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3E5" w:rsidRPr="00ED4E83" w:rsidRDefault="00ED4E83" w:rsidP="00ED4E83">
      <w:pPr>
        <w:pStyle w:val="ab"/>
        <w:ind w:firstLine="567"/>
        <w:jc w:val="center"/>
        <w:rPr>
          <w:szCs w:val="28"/>
        </w:rPr>
      </w:pPr>
      <w:r>
        <w:rPr>
          <w:noProof/>
        </w:rPr>
        <w:drawing>
          <wp:inline distT="0" distB="0" distL="0" distR="0" wp14:anchorId="2E0F0651" wp14:editId="11721949">
            <wp:extent cx="3605530" cy="974725"/>
            <wp:effectExtent l="0" t="0" r="0" b="0"/>
            <wp:docPr id="3" name="Рисунок 3" descr="Описание: C:\Users\k.urazbayeva\Downloads\Gerb -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k.urazbayeva\Downloads\Gerb - копия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530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3E5" w:rsidRPr="00C3738E" w:rsidRDefault="004763E5" w:rsidP="00D97CFA">
      <w:pPr>
        <w:pStyle w:val="ab"/>
        <w:jc w:val="center"/>
        <w:rPr>
          <w:b/>
          <w:szCs w:val="28"/>
          <w:u w:val="single"/>
        </w:rPr>
      </w:pPr>
      <w:r w:rsidRPr="00C3738E">
        <w:rPr>
          <w:b/>
          <w:szCs w:val="28"/>
          <w:u w:val="single"/>
          <w:lang w:val="kk-KZ"/>
        </w:rPr>
        <w:t>НАЦИОНАЛЬНЫЙ</w:t>
      </w:r>
      <w:r w:rsidRPr="00C3738E">
        <w:rPr>
          <w:b/>
          <w:szCs w:val="28"/>
          <w:u w:val="single"/>
        </w:rPr>
        <w:t xml:space="preserve"> СТАНДАРТ РЕСПУБЛИКИ КАЗАХСТАН</w:t>
      </w:r>
      <w:r w:rsidR="00716A53" w:rsidRPr="00C3738E">
        <w:rPr>
          <w:b/>
          <w:szCs w:val="28"/>
          <w:u w:val="single"/>
        </w:rPr>
        <w:t>____</w:t>
      </w:r>
    </w:p>
    <w:p w:rsidR="004763E5" w:rsidRPr="006C1FF8" w:rsidRDefault="00716A53" w:rsidP="00D97CFA">
      <w:pPr>
        <w:pStyle w:val="ab"/>
        <w:jc w:val="center"/>
        <w:rPr>
          <w:b/>
          <w:sz w:val="24"/>
          <w:szCs w:val="24"/>
        </w:rPr>
      </w:pPr>
      <w:r w:rsidRPr="006C1FF8">
        <w:rPr>
          <w:b/>
          <w:sz w:val="24"/>
          <w:szCs w:val="24"/>
        </w:rPr>
        <w:t>Государственная система обеспечения единства измерений Республики Казахстан</w:t>
      </w:r>
    </w:p>
    <w:p w:rsidR="004763E5" w:rsidRPr="00C3738E" w:rsidRDefault="004763E5" w:rsidP="00D97CFA">
      <w:pPr>
        <w:pStyle w:val="ab"/>
        <w:jc w:val="center"/>
        <w:rPr>
          <w:szCs w:val="28"/>
        </w:rPr>
      </w:pPr>
    </w:p>
    <w:p w:rsidR="004763E5" w:rsidRPr="00C3738E" w:rsidRDefault="004763E5" w:rsidP="00D97CFA">
      <w:pPr>
        <w:pStyle w:val="ab"/>
        <w:jc w:val="center"/>
        <w:rPr>
          <w:szCs w:val="28"/>
        </w:rPr>
      </w:pPr>
    </w:p>
    <w:p w:rsidR="004763E5" w:rsidRPr="00C3738E" w:rsidRDefault="004763E5" w:rsidP="00D97CFA">
      <w:pPr>
        <w:pStyle w:val="ab"/>
        <w:jc w:val="center"/>
        <w:rPr>
          <w:szCs w:val="28"/>
        </w:rPr>
      </w:pPr>
    </w:p>
    <w:p w:rsidR="004E546D" w:rsidRPr="00C3738E" w:rsidRDefault="004E546D" w:rsidP="00D97CFA">
      <w:pPr>
        <w:pStyle w:val="ab"/>
        <w:jc w:val="center"/>
        <w:rPr>
          <w:szCs w:val="28"/>
        </w:rPr>
      </w:pPr>
    </w:p>
    <w:p w:rsidR="00CF6547" w:rsidRPr="00C3738E" w:rsidRDefault="00CF6547" w:rsidP="00D97CFA">
      <w:pPr>
        <w:pStyle w:val="ab"/>
        <w:jc w:val="center"/>
        <w:rPr>
          <w:szCs w:val="28"/>
        </w:rPr>
      </w:pPr>
    </w:p>
    <w:p w:rsidR="00CF6547" w:rsidRDefault="00CF6547" w:rsidP="00D97CFA">
      <w:pPr>
        <w:pStyle w:val="ab"/>
        <w:jc w:val="center"/>
        <w:rPr>
          <w:szCs w:val="28"/>
        </w:rPr>
      </w:pPr>
    </w:p>
    <w:p w:rsidR="006C1FF8" w:rsidRPr="00C3738E" w:rsidRDefault="006C1FF8" w:rsidP="00D97CFA">
      <w:pPr>
        <w:pStyle w:val="ab"/>
        <w:jc w:val="center"/>
        <w:rPr>
          <w:szCs w:val="28"/>
        </w:rPr>
      </w:pPr>
    </w:p>
    <w:p w:rsidR="00CF6547" w:rsidRPr="00C3738E" w:rsidRDefault="00CF6547" w:rsidP="00D97CFA">
      <w:pPr>
        <w:pStyle w:val="ab"/>
        <w:jc w:val="center"/>
        <w:rPr>
          <w:szCs w:val="28"/>
        </w:rPr>
      </w:pPr>
    </w:p>
    <w:p w:rsidR="004763E5" w:rsidRDefault="00E35D8A" w:rsidP="00D97CFA">
      <w:pPr>
        <w:pStyle w:val="ab"/>
        <w:jc w:val="center"/>
        <w:rPr>
          <w:b/>
          <w:bCs/>
          <w:szCs w:val="28"/>
        </w:rPr>
      </w:pPr>
      <w:r w:rsidRPr="00E35D8A">
        <w:rPr>
          <w:b/>
          <w:bCs/>
          <w:szCs w:val="28"/>
        </w:rPr>
        <w:t>МЕТОДИЧЕСКИЕ УКАЗАНИЯ ПО УСКОРЕННОМУ ОПРЕДЕЛЕНИЮ ТРЕФЛАНА В ВОДЕ, ПОЧВЕ, ОВОЩАХ, СЕМЕНАХ И МАСЛЕ ПОДСОЛНЕЧНИКА МЕТОДОМ ГАЗОЖИДКОСТНОЙ ХРОМАТОГРАФИИ</w:t>
      </w:r>
    </w:p>
    <w:p w:rsidR="00E35D8A" w:rsidRPr="00C3738E" w:rsidRDefault="00E35D8A" w:rsidP="00D97CFA">
      <w:pPr>
        <w:pStyle w:val="ab"/>
        <w:jc w:val="center"/>
        <w:rPr>
          <w:b/>
          <w:szCs w:val="28"/>
        </w:rPr>
      </w:pP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  <w:r w:rsidRPr="00C3738E">
        <w:rPr>
          <w:b/>
          <w:szCs w:val="28"/>
        </w:rPr>
        <w:t>СТ РК</w:t>
      </w:r>
      <w:r w:rsidR="00ED4E83">
        <w:rPr>
          <w:b/>
          <w:szCs w:val="28"/>
        </w:rPr>
        <w:t xml:space="preserve"> </w:t>
      </w:r>
    </w:p>
    <w:p w:rsidR="004763E5" w:rsidRPr="00C3738E" w:rsidRDefault="004763E5" w:rsidP="00D97CFA">
      <w:pPr>
        <w:pStyle w:val="ab"/>
        <w:jc w:val="center"/>
        <w:rPr>
          <w:szCs w:val="28"/>
        </w:rPr>
      </w:pPr>
    </w:p>
    <w:p w:rsidR="004763E5" w:rsidRPr="00C3738E" w:rsidRDefault="004763E5" w:rsidP="00D97CFA">
      <w:pPr>
        <w:pStyle w:val="ab"/>
        <w:jc w:val="center"/>
        <w:rPr>
          <w:i/>
          <w:szCs w:val="28"/>
        </w:rPr>
      </w:pPr>
    </w:p>
    <w:p w:rsidR="003E7316" w:rsidRPr="00ED4E83" w:rsidRDefault="00ED4E83" w:rsidP="00D97CFA">
      <w:pPr>
        <w:pStyle w:val="ab"/>
        <w:jc w:val="center"/>
        <w:rPr>
          <w:b/>
          <w:szCs w:val="28"/>
        </w:rPr>
      </w:pPr>
      <w:r w:rsidRPr="00ED4E83">
        <w:rPr>
          <w:b/>
          <w:szCs w:val="28"/>
        </w:rPr>
        <w:t>Издание официальное</w:t>
      </w: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</w:p>
    <w:p w:rsidR="004763E5" w:rsidRPr="00C3738E" w:rsidRDefault="004763E5" w:rsidP="00B26012">
      <w:pPr>
        <w:pStyle w:val="ab"/>
        <w:ind w:firstLine="567"/>
        <w:jc w:val="both"/>
        <w:rPr>
          <w:b/>
          <w:szCs w:val="28"/>
        </w:rPr>
      </w:pPr>
    </w:p>
    <w:p w:rsidR="003E7316" w:rsidRPr="00C3738E" w:rsidRDefault="003E7316" w:rsidP="00B26012">
      <w:pPr>
        <w:pStyle w:val="ab"/>
        <w:ind w:firstLine="567"/>
        <w:jc w:val="both"/>
        <w:rPr>
          <w:b/>
          <w:szCs w:val="28"/>
        </w:rPr>
      </w:pPr>
    </w:p>
    <w:p w:rsidR="00AB0CFF" w:rsidRPr="00C3738E" w:rsidRDefault="00AB0CFF" w:rsidP="00B26012">
      <w:pPr>
        <w:pStyle w:val="ab"/>
        <w:ind w:firstLine="567"/>
        <w:jc w:val="both"/>
        <w:rPr>
          <w:b/>
          <w:szCs w:val="28"/>
        </w:rPr>
      </w:pPr>
    </w:p>
    <w:p w:rsidR="00AB0CFF" w:rsidRPr="00C3738E" w:rsidRDefault="00AB0CFF" w:rsidP="00B26012">
      <w:pPr>
        <w:pStyle w:val="ab"/>
        <w:ind w:firstLine="567"/>
        <w:jc w:val="both"/>
        <w:rPr>
          <w:b/>
          <w:szCs w:val="28"/>
        </w:rPr>
      </w:pPr>
    </w:p>
    <w:p w:rsidR="00D25FF3" w:rsidRPr="00C3738E" w:rsidRDefault="00D25FF3" w:rsidP="00B26012">
      <w:pPr>
        <w:pStyle w:val="ab"/>
        <w:ind w:firstLine="567"/>
        <w:jc w:val="both"/>
        <w:rPr>
          <w:b/>
          <w:szCs w:val="28"/>
        </w:rPr>
      </w:pPr>
    </w:p>
    <w:p w:rsidR="00D25FF3" w:rsidRPr="00C3738E" w:rsidRDefault="00D25FF3" w:rsidP="00B26012">
      <w:pPr>
        <w:pStyle w:val="ab"/>
        <w:ind w:firstLine="567"/>
        <w:jc w:val="both"/>
        <w:rPr>
          <w:b/>
          <w:szCs w:val="28"/>
        </w:rPr>
      </w:pPr>
    </w:p>
    <w:p w:rsidR="00D25FF3" w:rsidRPr="00C3738E" w:rsidRDefault="00D25FF3" w:rsidP="00B26012">
      <w:pPr>
        <w:pStyle w:val="ab"/>
        <w:ind w:firstLine="567"/>
        <w:jc w:val="both"/>
        <w:rPr>
          <w:b/>
          <w:szCs w:val="28"/>
        </w:rPr>
      </w:pPr>
    </w:p>
    <w:p w:rsidR="00CF6547" w:rsidRPr="00C3738E" w:rsidRDefault="00CF6547" w:rsidP="00B26012">
      <w:pPr>
        <w:pStyle w:val="ab"/>
        <w:ind w:firstLine="567"/>
        <w:jc w:val="both"/>
        <w:rPr>
          <w:b/>
          <w:szCs w:val="28"/>
        </w:rPr>
      </w:pPr>
    </w:p>
    <w:p w:rsidR="00997BB8" w:rsidRPr="00C3738E" w:rsidRDefault="00997BB8" w:rsidP="00B26012">
      <w:pPr>
        <w:pStyle w:val="ab"/>
        <w:ind w:firstLine="567"/>
        <w:jc w:val="both"/>
        <w:rPr>
          <w:b/>
          <w:szCs w:val="28"/>
        </w:rPr>
      </w:pPr>
    </w:p>
    <w:p w:rsidR="00963D7A" w:rsidRPr="00C3738E" w:rsidRDefault="00963D7A" w:rsidP="00B26012">
      <w:pPr>
        <w:pStyle w:val="ab"/>
        <w:ind w:firstLine="567"/>
        <w:jc w:val="both"/>
        <w:rPr>
          <w:b/>
          <w:szCs w:val="28"/>
        </w:rPr>
      </w:pP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  <w:r w:rsidRPr="00C3738E">
        <w:rPr>
          <w:b/>
          <w:szCs w:val="28"/>
        </w:rPr>
        <w:t>Комитет технического регулирования и метрологии</w:t>
      </w:r>
    </w:p>
    <w:p w:rsidR="00EA330B" w:rsidRDefault="004763E5" w:rsidP="00D97CFA">
      <w:pPr>
        <w:pStyle w:val="ab"/>
        <w:jc w:val="center"/>
        <w:rPr>
          <w:b/>
          <w:szCs w:val="28"/>
        </w:rPr>
      </w:pPr>
      <w:r w:rsidRPr="00C3738E">
        <w:rPr>
          <w:b/>
          <w:szCs w:val="28"/>
        </w:rPr>
        <w:t>Министерств</w:t>
      </w:r>
      <w:r w:rsidR="00D97CFA" w:rsidRPr="00C3738E">
        <w:rPr>
          <w:b/>
          <w:szCs w:val="28"/>
        </w:rPr>
        <w:t>о</w:t>
      </w:r>
      <w:r w:rsidRPr="00C3738E">
        <w:rPr>
          <w:b/>
          <w:szCs w:val="28"/>
        </w:rPr>
        <w:t xml:space="preserve"> </w:t>
      </w:r>
      <w:r w:rsidR="009B5B6F">
        <w:rPr>
          <w:b/>
          <w:szCs w:val="28"/>
        </w:rPr>
        <w:t>торговли и интеграции</w:t>
      </w:r>
      <w:r w:rsidR="00D97CFA" w:rsidRPr="00C3738E">
        <w:rPr>
          <w:b/>
          <w:szCs w:val="28"/>
        </w:rPr>
        <w:t xml:space="preserve"> </w:t>
      </w:r>
    </w:p>
    <w:p w:rsidR="00EA330B" w:rsidRDefault="004763E5" w:rsidP="00D97CFA">
      <w:pPr>
        <w:pStyle w:val="ab"/>
        <w:jc w:val="center"/>
        <w:rPr>
          <w:b/>
          <w:szCs w:val="28"/>
        </w:rPr>
      </w:pPr>
      <w:r w:rsidRPr="00C3738E">
        <w:rPr>
          <w:b/>
          <w:szCs w:val="28"/>
        </w:rPr>
        <w:t>Республики Казахстан</w:t>
      </w:r>
      <w:r w:rsidR="00D97CFA" w:rsidRPr="00C3738E">
        <w:rPr>
          <w:b/>
          <w:szCs w:val="28"/>
        </w:rPr>
        <w:t xml:space="preserve"> </w:t>
      </w: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  <w:r w:rsidRPr="00C3738E">
        <w:rPr>
          <w:b/>
          <w:szCs w:val="28"/>
        </w:rPr>
        <w:t>(Госстандарт)</w:t>
      </w:r>
    </w:p>
    <w:p w:rsidR="004763E5" w:rsidRPr="00C3738E" w:rsidRDefault="004763E5" w:rsidP="00B26012">
      <w:pPr>
        <w:pStyle w:val="ab"/>
        <w:ind w:firstLine="567"/>
        <w:jc w:val="center"/>
        <w:rPr>
          <w:b/>
          <w:szCs w:val="28"/>
        </w:rPr>
      </w:pPr>
    </w:p>
    <w:p w:rsidR="00963D7A" w:rsidRPr="00C3738E" w:rsidRDefault="00EA330B" w:rsidP="00963D7A">
      <w:pPr>
        <w:jc w:val="center"/>
        <w:rPr>
          <w:b/>
          <w:szCs w:val="28"/>
        </w:rPr>
      </w:pPr>
      <w:r>
        <w:rPr>
          <w:b/>
          <w:szCs w:val="28"/>
        </w:rPr>
        <w:t>Нур-Султан</w:t>
      </w:r>
      <w:r w:rsidR="00963D7A" w:rsidRPr="00C3738E">
        <w:rPr>
          <w:b/>
          <w:szCs w:val="28"/>
        </w:rPr>
        <w:br w:type="page"/>
      </w:r>
    </w:p>
    <w:p w:rsidR="00AB0CFF" w:rsidRPr="00C3738E" w:rsidRDefault="00AB0CFF" w:rsidP="00D465FA">
      <w:pPr>
        <w:pStyle w:val="ab"/>
        <w:tabs>
          <w:tab w:val="left" w:pos="3792"/>
          <w:tab w:val="center" w:pos="4960"/>
        </w:tabs>
        <w:jc w:val="center"/>
        <w:rPr>
          <w:b/>
          <w:szCs w:val="28"/>
        </w:rPr>
      </w:pPr>
      <w:r w:rsidRPr="00C3738E">
        <w:rPr>
          <w:b/>
          <w:szCs w:val="28"/>
        </w:rPr>
        <w:lastRenderedPageBreak/>
        <w:t>Предисловие</w:t>
      </w:r>
    </w:p>
    <w:p w:rsidR="00D465FA" w:rsidRPr="00C3738E" w:rsidRDefault="00D465FA" w:rsidP="00D465FA">
      <w:pPr>
        <w:pStyle w:val="ab"/>
        <w:tabs>
          <w:tab w:val="left" w:pos="3792"/>
          <w:tab w:val="center" w:pos="4960"/>
        </w:tabs>
        <w:jc w:val="center"/>
        <w:rPr>
          <w:b/>
          <w:szCs w:val="28"/>
        </w:rPr>
      </w:pPr>
    </w:p>
    <w:p w:rsidR="00AB0CFF" w:rsidRPr="00C3738E" w:rsidRDefault="00AB0CFF" w:rsidP="00B26012">
      <w:pPr>
        <w:pStyle w:val="ab"/>
        <w:ind w:firstLine="567"/>
        <w:jc w:val="both"/>
        <w:rPr>
          <w:szCs w:val="28"/>
        </w:rPr>
      </w:pPr>
      <w:r w:rsidRPr="00C3738E">
        <w:rPr>
          <w:b/>
          <w:szCs w:val="28"/>
        </w:rPr>
        <w:t>1 РАЗРАБОТАН И ВНЕСЕН</w:t>
      </w:r>
      <w:r w:rsidRPr="00C3738E">
        <w:rPr>
          <w:szCs w:val="28"/>
        </w:rPr>
        <w:t xml:space="preserve"> Республиканским государственным предприятием «Казахстанский институт метрологии»</w:t>
      </w:r>
      <w:r w:rsidR="00716A53" w:rsidRPr="00C3738E">
        <w:rPr>
          <w:szCs w:val="28"/>
        </w:rPr>
        <w:t xml:space="preserve"> Комитета технического регулирования и метрологии Министерства </w:t>
      </w:r>
      <w:r w:rsidR="009B5B6F" w:rsidRPr="009B5B6F">
        <w:rPr>
          <w:szCs w:val="28"/>
        </w:rPr>
        <w:t>торговли и интеграции</w:t>
      </w:r>
      <w:r w:rsidR="00EB5DD1" w:rsidRPr="00C3738E">
        <w:rPr>
          <w:szCs w:val="28"/>
        </w:rPr>
        <w:t xml:space="preserve"> </w:t>
      </w:r>
      <w:r w:rsidR="00716A53" w:rsidRPr="00C3738E">
        <w:rPr>
          <w:szCs w:val="28"/>
        </w:rPr>
        <w:t>Республики Казахстан</w:t>
      </w:r>
      <w:r w:rsidR="000A40EA" w:rsidRPr="00C3738E">
        <w:rPr>
          <w:szCs w:val="28"/>
        </w:rPr>
        <w:t>.</w:t>
      </w:r>
    </w:p>
    <w:p w:rsidR="00AB0CFF" w:rsidRPr="00C3738E" w:rsidRDefault="00AB0CFF" w:rsidP="00B26012">
      <w:pPr>
        <w:pStyle w:val="ab"/>
        <w:ind w:firstLine="567"/>
        <w:jc w:val="both"/>
        <w:rPr>
          <w:szCs w:val="28"/>
        </w:rPr>
      </w:pPr>
    </w:p>
    <w:p w:rsidR="00C23584" w:rsidRPr="00C3738E" w:rsidRDefault="00AB0CFF" w:rsidP="00B26012">
      <w:pPr>
        <w:pStyle w:val="ab"/>
        <w:ind w:firstLine="567"/>
        <w:jc w:val="both"/>
        <w:rPr>
          <w:sz w:val="24"/>
          <w:szCs w:val="24"/>
        </w:rPr>
      </w:pPr>
      <w:r w:rsidRPr="00C3738E">
        <w:rPr>
          <w:b/>
          <w:szCs w:val="28"/>
        </w:rPr>
        <w:t xml:space="preserve">2 </w:t>
      </w:r>
      <w:r w:rsidR="00C11C0B" w:rsidRPr="00C3738E">
        <w:rPr>
          <w:b/>
          <w:bCs/>
          <w:sz w:val="24"/>
          <w:szCs w:val="24"/>
        </w:rPr>
        <w:t xml:space="preserve">УТВЕРЖДЕН И ВВЕДЕН В ДЕЙСТВИЕ </w:t>
      </w:r>
      <w:r w:rsidR="002B09BE" w:rsidRPr="00C3738E">
        <w:rPr>
          <w:szCs w:val="28"/>
        </w:rPr>
        <w:t>приказом Председателя</w:t>
      </w:r>
      <w:r w:rsidR="00C11C0B" w:rsidRPr="00C3738E">
        <w:rPr>
          <w:szCs w:val="28"/>
        </w:rPr>
        <w:t xml:space="preserve"> Комитета технического регулирования и метрологии Министерства </w:t>
      </w:r>
      <w:r w:rsidR="009B5B6F" w:rsidRPr="009B5B6F">
        <w:rPr>
          <w:szCs w:val="28"/>
        </w:rPr>
        <w:t>торговли и интеграции</w:t>
      </w:r>
      <w:r w:rsidR="009B5B6F" w:rsidRPr="00C3738E">
        <w:rPr>
          <w:szCs w:val="28"/>
        </w:rPr>
        <w:t xml:space="preserve"> </w:t>
      </w:r>
      <w:r w:rsidR="00C11C0B" w:rsidRPr="00C3738E">
        <w:rPr>
          <w:szCs w:val="28"/>
        </w:rPr>
        <w:t>Республики Казахстан</w:t>
      </w:r>
      <w:r w:rsidR="00EB5DD1" w:rsidRPr="00C3738E">
        <w:rPr>
          <w:szCs w:val="28"/>
        </w:rPr>
        <w:t xml:space="preserve"> от </w:t>
      </w:r>
      <w:r w:rsidR="000F44BB">
        <w:rPr>
          <w:szCs w:val="28"/>
        </w:rPr>
        <w:t>18 ноября</w:t>
      </w:r>
      <w:r w:rsidR="00EB5DD1" w:rsidRPr="00C3738E">
        <w:rPr>
          <w:szCs w:val="28"/>
        </w:rPr>
        <w:t xml:space="preserve"> 2019 года № </w:t>
      </w:r>
      <w:r w:rsidR="000F44BB">
        <w:rPr>
          <w:szCs w:val="28"/>
        </w:rPr>
        <w:t>426-од</w:t>
      </w:r>
      <w:r w:rsidR="00EB5DD1" w:rsidRPr="00C3738E">
        <w:rPr>
          <w:szCs w:val="28"/>
        </w:rPr>
        <w:t>.</w:t>
      </w:r>
    </w:p>
    <w:p w:rsidR="00C11C0B" w:rsidRPr="00C3738E" w:rsidRDefault="00C11C0B" w:rsidP="00B26012">
      <w:pPr>
        <w:pStyle w:val="ab"/>
        <w:ind w:firstLine="567"/>
        <w:jc w:val="both"/>
        <w:rPr>
          <w:b/>
          <w:szCs w:val="28"/>
        </w:rPr>
      </w:pPr>
    </w:p>
    <w:p w:rsidR="00EA330B" w:rsidRPr="00EA330B" w:rsidRDefault="00E973FE" w:rsidP="00EA330B">
      <w:pPr>
        <w:ind w:firstLine="567"/>
        <w:jc w:val="both"/>
        <w:rPr>
          <w:szCs w:val="28"/>
        </w:rPr>
      </w:pPr>
      <w:r w:rsidRPr="00EA330B">
        <w:rPr>
          <w:b/>
          <w:szCs w:val="28"/>
        </w:rPr>
        <w:t>3</w:t>
      </w:r>
      <w:r w:rsidR="00E623CF" w:rsidRPr="00EA330B">
        <w:rPr>
          <w:b/>
          <w:szCs w:val="28"/>
        </w:rPr>
        <w:t xml:space="preserve"> </w:t>
      </w:r>
      <w:r w:rsidR="00EA330B" w:rsidRPr="00EA330B">
        <w:rPr>
          <w:szCs w:val="28"/>
        </w:rPr>
        <w:t xml:space="preserve">В настоящем стандарте реализованы положения </w:t>
      </w:r>
      <w:r w:rsidR="009B5B6F" w:rsidRPr="00EA330B">
        <w:rPr>
          <w:szCs w:val="28"/>
        </w:rPr>
        <w:t>Закона Республики Казахстан «Об обеспечении единства измерений» № 53-II от 7 июня 2000 года</w:t>
      </w:r>
      <w:r w:rsidR="009B5B6F">
        <w:rPr>
          <w:szCs w:val="28"/>
        </w:rPr>
        <w:t>,</w:t>
      </w:r>
      <w:r w:rsidR="009B5B6F" w:rsidRPr="00EA330B">
        <w:rPr>
          <w:szCs w:val="28"/>
        </w:rPr>
        <w:t xml:space="preserve"> </w:t>
      </w:r>
      <w:r w:rsidR="00EA330B" w:rsidRPr="00EA330B">
        <w:rPr>
          <w:szCs w:val="28"/>
        </w:rPr>
        <w:t>Закона Республики Казахстан «О стандартизации» № 183-</w:t>
      </w:r>
      <w:r w:rsidR="00EA330B" w:rsidRPr="00EA330B">
        <w:rPr>
          <w:szCs w:val="28"/>
          <w:lang w:val="en-US"/>
        </w:rPr>
        <w:t>V</w:t>
      </w:r>
      <w:r w:rsidR="00EA330B" w:rsidRPr="00EA330B">
        <w:rPr>
          <w:szCs w:val="28"/>
        </w:rPr>
        <w:t>I от 5 октября 2018 года</w:t>
      </w:r>
      <w:r w:rsidR="00EA330B" w:rsidRPr="00EA330B">
        <w:rPr>
          <w:bCs/>
          <w:iCs/>
          <w:szCs w:val="28"/>
        </w:rPr>
        <w:t>.</w:t>
      </w:r>
    </w:p>
    <w:p w:rsidR="00EB5DD1" w:rsidRPr="00C3738E" w:rsidRDefault="00EB5DD1" w:rsidP="00EB0378">
      <w:pPr>
        <w:pStyle w:val="ab"/>
        <w:ind w:firstLine="567"/>
        <w:jc w:val="both"/>
      </w:pPr>
    </w:p>
    <w:p w:rsidR="00AB0CFF" w:rsidRPr="00C3738E" w:rsidRDefault="009B5B6F" w:rsidP="00B26012">
      <w:pPr>
        <w:pStyle w:val="ab"/>
        <w:ind w:firstLine="567"/>
        <w:jc w:val="both"/>
        <w:rPr>
          <w:szCs w:val="28"/>
        </w:rPr>
      </w:pPr>
      <w:r>
        <w:rPr>
          <w:b/>
          <w:szCs w:val="28"/>
        </w:rPr>
        <w:t>4</w:t>
      </w:r>
      <w:r w:rsidR="00AB0CFF" w:rsidRPr="00C3738E">
        <w:rPr>
          <w:b/>
          <w:szCs w:val="28"/>
        </w:rPr>
        <w:t xml:space="preserve"> ВВЕДЕН ВПЕРВЫЕ</w:t>
      </w:r>
    </w:p>
    <w:p w:rsidR="00AB0CFF" w:rsidRPr="00C3738E" w:rsidRDefault="00AB0CFF" w:rsidP="00B26012">
      <w:pPr>
        <w:pStyle w:val="ab"/>
        <w:ind w:firstLine="567"/>
        <w:jc w:val="both"/>
        <w:rPr>
          <w:i/>
          <w:szCs w:val="28"/>
        </w:rPr>
      </w:pPr>
    </w:p>
    <w:p w:rsidR="00EA330B" w:rsidRDefault="00857B6E" w:rsidP="00B26012">
      <w:pPr>
        <w:pStyle w:val="ab"/>
        <w:ind w:firstLine="567"/>
        <w:jc w:val="both"/>
        <w:rPr>
          <w:i/>
          <w:sz w:val="24"/>
          <w:szCs w:val="24"/>
        </w:rPr>
      </w:pPr>
      <w:r w:rsidRPr="00672CD4">
        <w:rPr>
          <w:rFonts w:eastAsia="TimesNewRomanPSMT"/>
          <w:sz w:val="24"/>
          <w:szCs w:val="24"/>
        </w:rPr>
        <w:t>«</w:t>
      </w:r>
      <w:r w:rsidRPr="00672CD4">
        <w:rPr>
          <w:rFonts w:eastAsia="TimesNewRomanPSMT"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указателе «Нормативные документы по стандартизации», а текст изменений и поправок - в </w:t>
      </w:r>
      <w:r w:rsidRPr="003F5495">
        <w:rPr>
          <w:rFonts w:eastAsia="TimesNewRomanPSMT"/>
          <w:i/>
          <w:sz w:val="24"/>
          <w:szCs w:val="24"/>
        </w:rPr>
        <w:t>периодически</w:t>
      </w:r>
      <w:r w:rsidRPr="00672CD4">
        <w:rPr>
          <w:rFonts w:eastAsia="TimesNewRomanPSMT"/>
          <w:i/>
          <w:sz w:val="24"/>
          <w:szCs w:val="24"/>
        </w:rPr>
        <w:t xml:space="preserve">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EA330B" w:rsidRDefault="00EA330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EA330B" w:rsidRDefault="00EA330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EA330B" w:rsidRDefault="00EA330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EA330B" w:rsidRPr="00EA330B" w:rsidRDefault="00EA330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97BB8" w:rsidRDefault="00AB0CFF" w:rsidP="001B350F">
      <w:pPr>
        <w:pStyle w:val="ab"/>
        <w:ind w:firstLine="567"/>
        <w:jc w:val="both"/>
        <w:rPr>
          <w:sz w:val="24"/>
          <w:szCs w:val="24"/>
        </w:rPr>
      </w:pPr>
      <w:r w:rsidRPr="00EA330B">
        <w:rPr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="00EA330B" w:rsidRPr="00EA330B">
        <w:rPr>
          <w:sz w:val="24"/>
          <w:szCs w:val="24"/>
        </w:rPr>
        <w:t xml:space="preserve">Министерства </w:t>
      </w:r>
      <w:r w:rsidR="009B5B6F" w:rsidRPr="009B5B6F">
        <w:rPr>
          <w:sz w:val="24"/>
          <w:szCs w:val="24"/>
        </w:rPr>
        <w:t>торговли и интеграции</w:t>
      </w:r>
      <w:r w:rsidR="00EA330B" w:rsidRPr="00EA330B">
        <w:rPr>
          <w:sz w:val="24"/>
          <w:szCs w:val="24"/>
        </w:rPr>
        <w:t xml:space="preserve"> </w:t>
      </w:r>
      <w:r w:rsidRPr="00EA330B">
        <w:rPr>
          <w:sz w:val="24"/>
          <w:szCs w:val="24"/>
        </w:rPr>
        <w:t>Республики Казахстан</w:t>
      </w:r>
      <w:r w:rsidR="001B350F" w:rsidRPr="00EA330B">
        <w:rPr>
          <w:sz w:val="24"/>
          <w:szCs w:val="24"/>
        </w:rPr>
        <w:t>.</w:t>
      </w:r>
    </w:p>
    <w:p w:rsidR="00EA330B" w:rsidRPr="00C3738E" w:rsidRDefault="00EA330B" w:rsidP="001B350F">
      <w:pPr>
        <w:pStyle w:val="ab"/>
        <w:ind w:firstLine="567"/>
        <w:jc w:val="both"/>
        <w:rPr>
          <w:b/>
          <w:szCs w:val="28"/>
        </w:rPr>
      </w:pPr>
    </w:p>
    <w:p w:rsidR="00C0171B" w:rsidRPr="00C3738E" w:rsidRDefault="00C0171B" w:rsidP="00C11C0B">
      <w:pPr>
        <w:pStyle w:val="ab"/>
        <w:jc w:val="both"/>
        <w:rPr>
          <w:szCs w:val="28"/>
        </w:rPr>
        <w:sectPr w:rsidR="00C0171B" w:rsidRPr="00C3738E" w:rsidSect="00ED4E83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418" w:right="1418" w:bottom="1418" w:left="1134" w:header="1020" w:footer="1021" w:gutter="0"/>
          <w:pgNumType w:fmt="upperRoman" w:start="1"/>
          <w:cols w:space="720"/>
          <w:titlePg/>
          <w:docGrid w:linePitch="381"/>
        </w:sectPr>
      </w:pPr>
    </w:p>
    <w:p w:rsidR="00FE183E" w:rsidRPr="00C3738E" w:rsidRDefault="00FE183E" w:rsidP="00FE183E">
      <w:pPr>
        <w:pStyle w:val="ac"/>
        <w:ind w:firstLine="0"/>
        <w:rPr>
          <w:szCs w:val="28"/>
        </w:rPr>
      </w:pPr>
      <w:r w:rsidRPr="00C3738E">
        <w:rPr>
          <w:szCs w:val="28"/>
        </w:rPr>
        <w:lastRenderedPageBreak/>
        <w:t>НАЦИОНАЛЬНЫЙ СТАНДАРТ РЕСПУБЛИКИ КАЗАХСТАН</w:t>
      </w:r>
    </w:p>
    <w:p w:rsidR="00FE183E" w:rsidRPr="00C3738E" w:rsidRDefault="00C1442E" w:rsidP="00C1442E">
      <w:pPr>
        <w:pStyle w:val="a5"/>
        <w:pBdr>
          <w:top w:val="single" w:sz="4" w:space="1" w:color="auto"/>
        </w:pBdr>
        <w:tabs>
          <w:tab w:val="left" w:pos="5184"/>
        </w:tabs>
        <w:rPr>
          <w:szCs w:val="24"/>
        </w:rPr>
      </w:pPr>
      <w:r w:rsidRPr="00C3738E">
        <w:rPr>
          <w:szCs w:val="24"/>
        </w:rPr>
        <w:t>Государственная система обеспечения единства измерений Республики Казахстан</w:t>
      </w:r>
    </w:p>
    <w:p w:rsidR="00C1442E" w:rsidRPr="00C3738E" w:rsidRDefault="00C1442E" w:rsidP="00DF205D">
      <w:pPr>
        <w:pStyle w:val="ab"/>
        <w:ind w:firstLine="567"/>
        <w:jc w:val="center"/>
        <w:rPr>
          <w:b/>
          <w:bCs/>
          <w:szCs w:val="28"/>
        </w:rPr>
      </w:pPr>
    </w:p>
    <w:p w:rsidR="00FE183E" w:rsidRPr="00C3738E" w:rsidRDefault="00E35D8A" w:rsidP="00F017EF">
      <w:pPr>
        <w:pBdr>
          <w:bottom w:val="single" w:sz="4" w:space="1" w:color="auto"/>
        </w:pBdr>
        <w:jc w:val="center"/>
        <w:rPr>
          <w:b/>
          <w:szCs w:val="28"/>
        </w:rPr>
      </w:pPr>
      <w:r w:rsidRPr="00E35D8A">
        <w:rPr>
          <w:b/>
          <w:bCs/>
          <w:szCs w:val="28"/>
        </w:rPr>
        <w:t>МЕТОДИЧЕСКИЕ УКАЗАНИЯ ПО УСКОРЕННОМУ ОПРЕДЕЛЕНИЮ ТРЕФЛАНА В ВОДЕ, ПОЧВЕ, ОВОЩАХ, СЕМЕНАХ И МАСЛЕ ПОДСОЛНЕЧНИКА МЕТОДОМ ГАЗОЖИДКОСТНОЙ ХРОМАТОГРАФИИ</w:t>
      </w:r>
      <w:r>
        <w:rPr>
          <w:b/>
          <w:bCs/>
          <w:szCs w:val="28"/>
        </w:rPr>
        <w:t xml:space="preserve"> </w:t>
      </w:r>
    </w:p>
    <w:p w:rsidR="00FE183E" w:rsidRPr="00C3738E" w:rsidRDefault="00FE183E" w:rsidP="00FE183E">
      <w:pPr>
        <w:jc w:val="right"/>
        <w:rPr>
          <w:b/>
          <w:szCs w:val="28"/>
        </w:rPr>
      </w:pPr>
      <w:r w:rsidRPr="00C3738E">
        <w:rPr>
          <w:b/>
          <w:szCs w:val="28"/>
        </w:rPr>
        <w:t>Дата введения</w:t>
      </w:r>
      <w:r w:rsidR="000F44BB">
        <w:rPr>
          <w:b/>
          <w:szCs w:val="28"/>
        </w:rPr>
        <w:t xml:space="preserve"> 2020</w:t>
      </w:r>
      <w:r w:rsidR="003A58CA">
        <w:rPr>
          <w:b/>
          <w:szCs w:val="28"/>
        </w:rPr>
        <w:t>-</w:t>
      </w:r>
      <w:r w:rsidR="000F44BB">
        <w:rPr>
          <w:b/>
          <w:szCs w:val="28"/>
        </w:rPr>
        <w:t>07</w:t>
      </w:r>
      <w:r w:rsidR="003A58CA">
        <w:rPr>
          <w:b/>
          <w:szCs w:val="28"/>
        </w:rPr>
        <w:t>-</w:t>
      </w:r>
      <w:r w:rsidR="000F44BB">
        <w:rPr>
          <w:b/>
          <w:szCs w:val="28"/>
        </w:rPr>
        <w:t>01</w:t>
      </w:r>
    </w:p>
    <w:p w:rsidR="00F90E1A" w:rsidRPr="00C3738E" w:rsidRDefault="00F90E1A" w:rsidP="00FE183E">
      <w:pPr>
        <w:ind w:firstLine="567"/>
        <w:jc w:val="both"/>
        <w:rPr>
          <w:b/>
          <w:szCs w:val="28"/>
        </w:rPr>
      </w:pPr>
    </w:p>
    <w:p w:rsidR="00FE183E" w:rsidRPr="00C3738E" w:rsidRDefault="00FE183E" w:rsidP="00AF33EB">
      <w:pPr>
        <w:ind w:firstLine="567"/>
        <w:jc w:val="both"/>
        <w:rPr>
          <w:b/>
          <w:szCs w:val="28"/>
        </w:rPr>
      </w:pPr>
      <w:r w:rsidRPr="00C3738E">
        <w:rPr>
          <w:b/>
          <w:szCs w:val="28"/>
        </w:rPr>
        <w:t>1 Область применения</w:t>
      </w:r>
    </w:p>
    <w:p w:rsidR="00FE183E" w:rsidRPr="00C3738E" w:rsidRDefault="00FE183E" w:rsidP="00AF33EB">
      <w:pPr>
        <w:ind w:firstLine="567"/>
        <w:jc w:val="both"/>
        <w:rPr>
          <w:b/>
          <w:szCs w:val="28"/>
        </w:rPr>
      </w:pPr>
    </w:p>
    <w:p w:rsidR="00F017EF" w:rsidRPr="00C3738E" w:rsidRDefault="00F017EF" w:rsidP="00F017EF">
      <w:pPr>
        <w:pStyle w:val="ab"/>
        <w:ind w:firstLine="567"/>
        <w:jc w:val="both"/>
        <w:rPr>
          <w:szCs w:val="28"/>
          <w:shd w:val="clear" w:color="auto" w:fill="FFFFFF"/>
        </w:rPr>
      </w:pPr>
      <w:r w:rsidRPr="00C3738E">
        <w:rPr>
          <w:szCs w:val="28"/>
          <w:shd w:val="clear" w:color="auto" w:fill="FFFFFF"/>
        </w:rPr>
        <w:t xml:space="preserve">Настоящий стандарт устанавливает </w:t>
      </w:r>
      <w:r w:rsidR="00E35D8A">
        <w:rPr>
          <w:szCs w:val="28"/>
          <w:shd w:val="clear" w:color="auto" w:fill="FFFFFF"/>
        </w:rPr>
        <w:t xml:space="preserve">методические указания по </w:t>
      </w:r>
      <w:r w:rsidR="00E35D8A" w:rsidRPr="00E35D8A">
        <w:rPr>
          <w:szCs w:val="28"/>
          <w:shd w:val="clear" w:color="auto" w:fill="FFFFFF"/>
        </w:rPr>
        <w:t>ускоренному определению трефлана в воде, почве, овощах, семенах и масле подсолнечника методом газожидкостной хроматографии.</w:t>
      </w:r>
    </w:p>
    <w:p w:rsidR="00E35D8A" w:rsidRDefault="00E35D8A" w:rsidP="00AF33EB">
      <w:pPr>
        <w:ind w:firstLine="567"/>
        <w:jc w:val="both"/>
        <w:rPr>
          <w:b/>
          <w:szCs w:val="28"/>
        </w:rPr>
      </w:pPr>
    </w:p>
    <w:p w:rsidR="00FE183E" w:rsidRPr="00C3738E" w:rsidRDefault="00FE183E" w:rsidP="00AF33EB">
      <w:pPr>
        <w:ind w:firstLine="567"/>
        <w:jc w:val="both"/>
        <w:rPr>
          <w:b/>
          <w:szCs w:val="28"/>
        </w:rPr>
      </w:pPr>
      <w:r w:rsidRPr="00C3738E">
        <w:rPr>
          <w:b/>
          <w:szCs w:val="28"/>
        </w:rPr>
        <w:t xml:space="preserve">2 Нормативные ссылки </w:t>
      </w:r>
    </w:p>
    <w:p w:rsidR="00FE183E" w:rsidRPr="00C3738E" w:rsidRDefault="00FE183E" w:rsidP="00AF33EB">
      <w:pPr>
        <w:ind w:firstLine="567"/>
        <w:jc w:val="both"/>
        <w:rPr>
          <w:szCs w:val="28"/>
        </w:rPr>
      </w:pPr>
    </w:p>
    <w:p w:rsidR="00FE183E" w:rsidRPr="00392661" w:rsidRDefault="00FE183E" w:rsidP="00AF33EB">
      <w:pPr>
        <w:ind w:firstLine="567"/>
        <w:jc w:val="both"/>
        <w:rPr>
          <w:szCs w:val="28"/>
        </w:rPr>
      </w:pPr>
      <w:r w:rsidRPr="00392661">
        <w:rPr>
          <w:szCs w:val="28"/>
        </w:rPr>
        <w:t>Для применения настоящего стандарта необходимы следующие ссылочные нормативные документы:</w:t>
      </w:r>
    </w:p>
    <w:p w:rsidR="00FE183E" w:rsidRPr="00392661" w:rsidRDefault="00FE183E" w:rsidP="00AF33EB">
      <w:pPr>
        <w:pStyle w:val="21"/>
        <w:spacing w:after="0" w:line="240" w:lineRule="auto"/>
        <w:ind w:left="0" w:firstLine="567"/>
        <w:jc w:val="both"/>
        <w:rPr>
          <w:szCs w:val="28"/>
        </w:rPr>
      </w:pPr>
      <w:r w:rsidRPr="00392661">
        <w:rPr>
          <w:szCs w:val="28"/>
        </w:rPr>
        <w:t>СТ РК 2.1-</w:t>
      </w:r>
      <w:r w:rsidR="0073017E" w:rsidRPr="00392661">
        <w:rPr>
          <w:szCs w:val="28"/>
        </w:rPr>
        <w:t>20</w:t>
      </w:r>
      <w:r w:rsidR="00EA330B" w:rsidRPr="00392661">
        <w:rPr>
          <w:szCs w:val="28"/>
        </w:rPr>
        <w:t>18</w:t>
      </w:r>
      <w:r w:rsidR="0073017E" w:rsidRPr="00392661">
        <w:rPr>
          <w:szCs w:val="28"/>
        </w:rPr>
        <w:t xml:space="preserve"> </w:t>
      </w:r>
      <w:r w:rsidRPr="00392661">
        <w:rPr>
          <w:szCs w:val="28"/>
        </w:rPr>
        <w:t xml:space="preserve">Государственная система обеспечения единства измерений Республики Казахстан. </w:t>
      </w:r>
      <w:r w:rsidR="00EA330B" w:rsidRPr="00392661">
        <w:rPr>
          <w:szCs w:val="28"/>
        </w:rPr>
        <w:t xml:space="preserve">Метрология. </w:t>
      </w:r>
      <w:r w:rsidRPr="00392661">
        <w:rPr>
          <w:szCs w:val="28"/>
        </w:rPr>
        <w:t>Термины и определения.</w:t>
      </w:r>
    </w:p>
    <w:p w:rsidR="00392661" w:rsidRPr="00392661" w:rsidRDefault="00392661" w:rsidP="00AF33EB">
      <w:pPr>
        <w:pStyle w:val="21"/>
        <w:spacing w:after="0" w:line="240" w:lineRule="auto"/>
        <w:ind w:left="0" w:firstLine="567"/>
        <w:jc w:val="both"/>
        <w:rPr>
          <w:szCs w:val="28"/>
        </w:rPr>
      </w:pPr>
      <w:r w:rsidRPr="00392661">
        <w:rPr>
          <w:szCs w:val="28"/>
        </w:rPr>
        <w:t>ГОСТ 27203-87 Гомогенизаторы для молока. Основные параметры.</w:t>
      </w:r>
    </w:p>
    <w:p w:rsidR="00392661" w:rsidRPr="00392661" w:rsidRDefault="00392661" w:rsidP="00392661">
      <w:pPr>
        <w:pStyle w:val="21"/>
        <w:spacing w:after="0" w:line="240" w:lineRule="auto"/>
        <w:ind w:left="0" w:firstLine="567"/>
        <w:jc w:val="both"/>
        <w:rPr>
          <w:szCs w:val="28"/>
        </w:rPr>
      </w:pPr>
      <w:r w:rsidRPr="00392661">
        <w:rPr>
          <w:szCs w:val="28"/>
        </w:rPr>
        <w:t>ГОСТ 29227-91 Посуда лабораторная стеклянная. Пипетки градуированные. Часть 1. Общие требования.</w:t>
      </w:r>
    </w:p>
    <w:p w:rsidR="002C149F" w:rsidRPr="00392661" w:rsidRDefault="002C149F" w:rsidP="002C149F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392661">
        <w:rPr>
          <w:szCs w:val="28"/>
        </w:rPr>
        <w:t>ГОСТ 1770-74 Посуда мерная лабораторная стеклянная. Цилиндры, мензурки, колбы, пробирки. Общие технические условия.</w:t>
      </w:r>
    </w:p>
    <w:p w:rsidR="00392661" w:rsidRPr="00392661" w:rsidRDefault="00392661" w:rsidP="002C149F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392661">
        <w:rPr>
          <w:szCs w:val="28"/>
        </w:rPr>
        <w:t>ГОСТ 14919-83 Электроплиты, электроплитки и жарочные электрошкафы бытовые. Общие технические условия.</w:t>
      </w:r>
    </w:p>
    <w:p w:rsidR="00392661" w:rsidRPr="00392661" w:rsidRDefault="00392661" w:rsidP="002C149F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392661">
        <w:rPr>
          <w:szCs w:val="28"/>
        </w:rPr>
        <w:t>ГОСТ 2603-79 Реактивы. Ацетон. Технические условия.</w:t>
      </w:r>
    </w:p>
    <w:p w:rsidR="00392661" w:rsidRPr="00392661" w:rsidRDefault="00392661" w:rsidP="002C149F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392661">
        <w:rPr>
          <w:szCs w:val="28"/>
        </w:rPr>
        <w:t>ГОСТ 14198-78 Циклогексан технический. Технические условия.</w:t>
      </w:r>
    </w:p>
    <w:p w:rsidR="00440B31" w:rsidRPr="00392661" w:rsidRDefault="00440B31" w:rsidP="00440B31">
      <w:pPr>
        <w:pStyle w:val="ab"/>
        <w:ind w:firstLine="567"/>
        <w:jc w:val="both"/>
        <w:rPr>
          <w:szCs w:val="28"/>
        </w:rPr>
      </w:pPr>
      <w:r w:rsidRPr="00392661">
        <w:rPr>
          <w:szCs w:val="28"/>
        </w:rPr>
        <w:t>ГОСТ Р 53228-2008 Весы неавтоматического действия. Часть 1. Метрологические и технические требования. Испытания</w:t>
      </w:r>
    </w:p>
    <w:p w:rsidR="00440B31" w:rsidRPr="00392661" w:rsidRDefault="00440B31" w:rsidP="00440B31">
      <w:pPr>
        <w:pStyle w:val="ab"/>
        <w:ind w:firstLine="567"/>
        <w:jc w:val="both"/>
        <w:rPr>
          <w:szCs w:val="28"/>
        </w:rPr>
      </w:pPr>
      <w:r w:rsidRPr="00392661">
        <w:rPr>
          <w:szCs w:val="28"/>
        </w:rPr>
        <w:t>ГОСТ ИСО 5725-6-2003 Точность (правильность и прецизионность) методов и результатов измерений. Часть 6. Использование значений точности на практике.</w:t>
      </w:r>
    </w:p>
    <w:p w:rsidR="00440B31" w:rsidRPr="00392661" w:rsidRDefault="00440B31" w:rsidP="00440B31">
      <w:pPr>
        <w:pStyle w:val="ab"/>
        <w:ind w:firstLine="567"/>
        <w:jc w:val="both"/>
        <w:rPr>
          <w:szCs w:val="28"/>
        </w:rPr>
      </w:pPr>
      <w:r w:rsidRPr="00392661">
        <w:rPr>
          <w:szCs w:val="28"/>
        </w:rPr>
        <w:t>ГОСТ ИСО/МЭК 17025-2009 Общие требования к компетентности испытательных и калибровочных лабораторий.</w:t>
      </w:r>
    </w:p>
    <w:p w:rsidR="00F364F1" w:rsidRPr="00C3738E" w:rsidRDefault="00F364F1" w:rsidP="00F364F1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392661">
        <w:rPr>
          <w:szCs w:val="28"/>
        </w:rPr>
        <w:t>РМГ 76-2014 Государственная система обеспечения единства измерений. Внутренний контроль качества результатов количественного химического анализа.</w:t>
      </w:r>
    </w:p>
    <w:p w:rsidR="00417B8D" w:rsidRPr="00C3738E" w:rsidRDefault="00417B8D" w:rsidP="00AF33EB">
      <w:pPr>
        <w:autoSpaceDE w:val="0"/>
        <w:autoSpaceDN w:val="0"/>
        <w:ind w:firstLine="567"/>
        <w:jc w:val="both"/>
        <w:rPr>
          <w:snapToGrid w:val="0"/>
          <w:szCs w:val="28"/>
        </w:rPr>
      </w:pPr>
    </w:p>
    <w:p w:rsidR="00FE183E" w:rsidRPr="00C3738E" w:rsidRDefault="00FE183E" w:rsidP="00AF33EB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C3738E">
        <w:rPr>
          <w:snapToGrid w:val="0"/>
          <w:sz w:val="24"/>
          <w:szCs w:val="24"/>
        </w:rPr>
        <w:lastRenderedPageBreak/>
        <w:t>П</w:t>
      </w:r>
      <w:r w:rsidR="00351110" w:rsidRPr="00C3738E">
        <w:rPr>
          <w:snapToGrid w:val="0"/>
          <w:sz w:val="24"/>
          <w:szCs w:val="24"/>
        </w:rPr>
        <w:t>римечание - п</w:t>
      </w:r>
      <w:r w:rsidRPr="00C3738E">
        <w:rPr>
          <w:sz w:val="24"/>
          <w:szCs w:val="24"/>
        </w:rPr>
        <w:t>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«Нормативные документы по стандартизации»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FE183E" w:rsidRPr="00C3738E" w:rsidRDefault="00FE183E" w:rsidP="00C11C0B">
      <w:pPr>
        <w:ind w:firstLine="709"/>
        <w:jc w:val="both"/>
        <w:rPr>
          <w:szCs w:val="28"/>
        </w:rPr>
      </w:pPr>
    </w:p>
    <w:p w:rsidR="00FE183E" w:rsidRPr="00C3738E" w:rsidRDefault="00FE183E" w:rsidP="00AF33EB">
      <w:pPr>
        <w:ind w:firstLine="567"/>
        <w:jc w:val="both"/>
        <w:rPr>
          <w:b/>
          <w:szCs w:val="28"/>
        </w:rPr>
      </w:pPr>
      <w:r w:rsidRPr="00C3738E">
        <w:rPr>
          <w:b/>
          <w:szCs w:val="28"/>
        </w:rPr>
        <w:t>3 Термины и определения</w:t>
      </w:r>
    </w:p>
    <w:p w:rsidR="00FE183E" w:rsidRPr="00C3738E" w:rsidRDefault="00FE183E" w:rsidP="00C11C0B">
      <w:pPr>
        <w:ind w:firstLine="709"/>
        <w:jc w:val="both"/>
        <w:rPr>
          <w:szCs w:val="28"/>
        </w:rPr>
      </w:pPr>
    </w:p>
    <w:p w:rsidR="00FE183E" w:rsidRPr="00C3738E" w:rsidRDefault="00FE183E" w:rsidP="00AF33EB">
      <w:pPr>
        <w:ind w:firstLine="567"/>
        <w:jc w:val="both"/>
        <w:rPr>
          <w:szCs w:val="28"/>
          <w:lang w:val="kk-KZ"/>
        </w:rPr>
      </w:pPr>
      <w:r w:rsidRPr="00C3738E">
        <w:rPr>
          <w:szCs w:val="28"/>
        </w:rPr>
        <w:t xml:space="preserve">В настоящем стандарте применяются термины и определения </w:t>
      </w:r>
      <w:r w:rsidR="00272E96" w:rsidRPr="00C3738E">
        <w:rPr>
          <w:szCs w:val="28"/>
        </w:rPr>
        <w:t xml:space="preserve">в соответствии с </w:t>
      </w:r>
      <w:r w:rsidRPr="00C3738E">
        <w:rPr>
          <w:szCs w:val="28"/>
        </w:rPr>
        <w:t>[</w:t>
      </w:r>
      <w:r w:rsidR="00A6257C" w:rsidRPr="00C3738E">
        <w:rPr>
          <w:szCs w:val="28"/>
        </w:rPr>
        <w:t>1</w:t>
      </w:r>
      <w:r w:rsidR="00272E96" w:rsidRPr="00C3738E">
        <w:rPr>
          <w:szCs w:val="28"/>
        </w:rPr>
        <w:t xml:space="preserve">] и </w:t>
      </w:r>
      <w:r w:rsidRPr="00C3738E">
        <w:rPr>
          <w:szCs w:val="28"/>
        </w:rPr>
        <w:t>СТ РК 2.1</w:t>
      </w:r>
      <w:r w:rsidR="00F364F1" w:rsidRPr="00C3738E">
        <w:rPr>
          <w:szCs w:val="28"/>
        </w:rPr>
        <w:t>.</w:t>
      </w:r>
    </w:p>
    <w:p w:rsidR="00FE183E" w:rsidRDefault="00FE183E" w:rsidP="00AF33EB">
      <w:pPr>
        <w:ind w:firstLine="567"/>
        <w:jc w:val="both"/>
        <w:rPr>
          <w:szCs w:val="28"/>
        </w:rPr>
      </w:pPr>
    </w:p>
    <w:p w:rsidR="00321788" w:rsidRPr="00C3738E" w:rsidRDefault="00FE183E" w:rsidP="00AF33EB">
      <w:pPr>
        <w:ind w:right="-7" w:firstLine="567"/>
        <w:jc w:val="both"/>
        <w:rPr>
          <w:b/>
          <w:szCs w:val="28"/>
          <w:lang w:val="kk-KZ"/>
        </w:rPr>
      </w:pPr>
      <w:r w:rsidRPr="00C3738E">
        <w:rPr>
          <w:b/>
          <w:szCs w:val="28"/>
        </w:rPr>
        <w:t xml:space="preserve">4 </w:t>
      </w:r>
      <w:r w:rsidR="0009299E" w:rsidRPr="00C3738E">
        <w:rPr>
          <w:b/>
          <w:szCs w:val="28"/>
          <w:lang w:val="kk-KZ"/>
        </w:rPr>
        <w:t>Сущность метода</w:t>
      </w:r>
    </w:p>
    <w:p w:rsidR="00C11C0B" w:rsidRPr="00C3738E" w:rsidRDefault="00C11C0B" w:rsidP="00AF33EB">
      <w:pPr>
        <w:ind w:right="-7" w:firstLine="567"/>
        <w:jc w:val="both"/>
        <w:rPr>
          <w:b/>
          <w:szCs w:val="28"/>
        </w:rPr>
      </w:pPr>
    </w:p>
    <w:p w:rsidR="0009299E" w:rsidRPr="00C3738E" w:rsidRDefault="00E35D8A" w:rsidP="0009299E">
      <w:pPr>
        <w:ind w:right="-7" w:firstLine="567"/>
        <w:jc w:val="both"/>
        <w:rPr>
          <w:szCs w:val="28"/>
        </w:rPr>
      </w:pPr>
      <w:r>
        <w:rPr>
          <w:szCs w:val="28"/>
        </w:rPr>
        <w:t>Метод основан на извлечении трефлана из анализируемых сред и очистке от сопутствующих веществ перегонкой с водяным паром, экстракции гексаном из дистилляга с последующим определением в экстракте методом газожидкостной хроматографии с</w:t>
      </w:r>
      <w:r w:rsidR="00C60A4C">
        <w:rPr>
          <w:szCs w:val="28"/>
        </w:rPr>
        <w:t xml:space="preserve"> </w:t>
      </w:r>
      <w:r w:rsidR="00C60A4C" w:rsidRPr="00C60A4C">
        <w:rPr>
          <w:szCs w:val="28"/>
        </w:rPr>
        <w:t>детектором постоянной скорости рекомбинации</w:t>
      </w:r>
      <w:r w:rsidR="00C60A4C">
        <w:rPr>
          <w:szCs w:val="28"/>
        </w:rPr>
        <w:t xml:space="preserve"> (далее- ДПР)</w:t>
      </w:r>
      <w:r w:rsidR="0009299E" w:rsidRPr="00C3738E">
        <w:rPr>
          <w:szCs w:val="28"/>
        </w:rPr>
        <w:t>.</w:t>
      </w:r>
    </w:p>
    <w:p w:rsidR="00E35D8A" w:rsidRDefault="00E35D8A" w:rsidP="00C60A4C">
      <w:pPr>
        <w:ind w:right="-7"/>
        <w:jc w:val="both"/>
        <w:rPr>
          <w:szCs w:val="28"/>
        </w:rPr>
      </w:pPr>
    </w:p>
    <w:p w:rsidR="007D4F07" w:rsidRPr="00C3738E" w:rsidRDefault="007D4F07" w:rsidP="0009299E">
      <w:pPr>
        <w:ind w:right="-7" w:firstLine="567"/>
        <w:jc w:val="both"/>
        <w:rPr>
          <w:b/>
          <w:szCs w:val="28"/>
          <w:lang w:val="kk-KZ"/>
        </w:rPr>
      </w:pPr>
      <w:r w:rsidRPr="00C3738E">
        <w:rPr>
          <w:b/>
          <w:szCs w:val="28"/>
          <w:lang w:val="kk-KZ"/>
        </w:rPr>
        <w:t>5 Требования к показателям точности измерений</w:t>
      </w:r>
    </w:p>
    <w:p w:rsidR="007D4F07" w:rsidRPr="00C3738E" w:rsidRDefault="007D4F07" w:rsidP="007D4F07">
      <w:pPr>
        <w:ind w:right="-7" w:firstLine="567"/>
        <w:jc w:val="both"/>
        <w:rPr>
          <w:szCs w:val="28"/>
        </w:rPr>
      </w:pPr>
    </w:p>
    <w:p w:rsidR="006A1044" w:rsidRPr="00C3738E" w:rsidRDefault="00E35D8A" w:rsidP="007D4F07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Метрологические </w:t>
      </w:r>
      <w:r w:rsidR="007D4F07" w:rsidRPr="00C3738E">
        <w:rPr>
          <w:szCs w:val="28"/>
        </w:rPr>
        <w:t>характеристики</w:t>
      </w:r>
      <w:r>
        <w:rPr>
          <w:szCs w:val="28"/>
        </w:rPr>
        <w:t xml:space="preserve"> метода приведены</w:t>
      </w:r>
      <w:r w:rsidR="007D4F07" w:rsidRPr="00C3738E">
        <w:rPr>
          <w:szCs w:val="28"/>
        </w:rPr>
        <w:t xml:space="preserve"> в таблице 1.</w:t>
      </w:r>
      <w:r w:rsidR="006A1044" w:rsidRPr="00C3738E">
        <w:rPr>
          <w:szCs w:val="28"/>
        </w:rPr>
        <w:t xml:space="preserve"> </w:t>
      </w:r>
    </w:p>
    <w:p w:rsidR="003C4463" w:rsidRPr="00C3738E" w:rsidRDefault="003C4463" w:rsidP="007D4F07">
      <w:pPr>
        <w:ind w:right="-7" w:firstLine="567"/>
        <w:jc w:val="both"/>
        <w:rPr>
          <w:szCs w:val="28"/>
        </w:rPr>
      </w:pPr>
    </w:p>
    <w:p w:rsidR="007D4F07" w:rsidRPr="00C3738E" w:rsidRDefault="006A1044" w:rsidP="006A1044">
      <w:pPr>
        <w:ind w:right="-7"/>
        <w:jc w:val="center"/>
        <w:rPr>
          <w:b/>
          <w:szCs w:val="28"/>
        </w:rPr>
      </w:pPr>
      <w:r w:rsidRPr="00C3738E">
        <w:rPr>
          <w:b/>
          <w:szCs w:val="28"/>
        </w:rPr>
        <w:t xml:space="preserve">Таблица 1 </w:t>
      </w:r>
      <w:r w:rsidR="00E35D8A">
        <w:rPr>
          <w:b/>
          <w:szCs w:val="28"/>
        </w:rPr>
        <w:t>–</w:t>
      </w:r>
      <w:r w:rsidRPr="00C3738E">
        <w:rPr>
          <w:b/>
          <w:szCs w:val="28"/>
        </w:rPr>
        <w:t xml:space="preserve"> </w:t>
      </w:r>
      <w:r w:rsidR="00E35D8A">
        <w:rPr>
          <w:b/>
          <w:szCs w:val="28"/>
        </w:rPr>
        <w:t>Метрологическая характеристика метода ускоренного определения трефлана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276"/>
        <w:gridCol w:w="1559"/>
        <w:gridCol w:w="1418"/>
        <w:gridCol w:w="1559"/>
      </w:tblGrid>
      <w:tr w:rsidR="00E35D8A" w:rsidRPr="00C3738E" w:rsidTr="005A34B2">
        <w:trPr>
          <w:trHeight w:val="1281"/>
        </w:trPr>
        <w:tc>
          <w:tcPr>
            <w:tcW w:w="2127" w:type="dxa"/>
            <w:tcBorders>
              <w:bottom w:val="double" w:sz="4" w:space="0" w:color="auto"/>
            </w:tcBorders>
            <w:vAlign w:val="center"/>
          </w:tcPr>
          <w:p w:rsidR="00E35D8A" w:rsidRPr="00C3738E" w:rsidRDefault="00E35D8A" w:rsidP="001419FD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Анализируемый объект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E35D8A" w:rsidRPr="00C3738E" w:rsidRDefault="005A34B2" w:rsidP="001419FD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Диапазон определяе</w:t>
            </w:r>
            <w:r w:rsidRPr="005A34B2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мых концентра</w:t>
            </w:r>
            <w:r w:rsidRPr="005A34B2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ций, мг/л, мг/кг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A34B2" w:rsidRDefault="005A34B2" w:rsidP="003C4463">
            <w:pPr>
              <w:ind w:left="-101" w:righ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Предел</w:t>
            </w:r>
          </w:p>
          <w:p w:rsidR="005A34B2" w:rsidRDefault="005A34B2" w:rsidP="003C4463">
            <w:pPr>
              <w:ind w:left="-101" w:righ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определе-</w:t>
            </w:r>
          </w:p>
          <w:p w:rsidR="00E35D8A" w:rsidRPr="00C3738E" w:rsidRDefault="005A34B2" w:rsidP="003C4463">
            <w:pPr>
              <w:ind w:left="-101" w:righ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ния, мг/л, мг/кг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E35D8A" w:rsidRPr="00C3738E" w:rsidRDefault="005A34B2" w:rsidP="003C4463">
            <w:pPr>
              <w:ind w:left="-101" w:righ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Среднее значение определения, %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E35D8A" w:rsidRPr="00C3738E" w:rsidRDefault="005A34B2" w:rsidP="003A18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Стандарт-ное отклоне-ние %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5A34B2" w:rsidRPr="005A34B2" w:rsidRDefault="005A34B2" w:rsidP="005A34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Доверительный интервал при </w:t>
            </w:r>
            <w:r>
              <w:rPr>
                <w:b/>
                <w:i/>
                <w:sz w:val="24"/>
                <w:szCs w:val="24"/>
                <w:lang w:val="en-US"/>
              </w:rPr>
              <w:t>p</w:t>
            </w:r>
            <w:r w:rsidRPr="005A34B2">
              <w:rPr>
                <w:b/>
                <w:sz w:val="24"/>
                <w:szCs w:val="24"/>
              </w:rPr>
              <w:t>=0,95,</w:t>
            </w:r>
          </w:p>
          <w:p w:rsidR="005A34B2" w:rsidRPr="005A34B2" w:rsidRDefault="005A34B2" w:rsidP="005A34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n</w:t>
            </w:r>
            <w:r w:rsidRPr="005A34B2">
              <w:rPr>
                <w:b/>
                <w:sz w:val="24"/>
                <w:szCs w:val="24"/>
              </w:rPr>
              <w:t>= 5, %</w:t>
            </w:r>
          </w:p>
        </w:tc>
      </w:tr>
      <w:tr w:rsidR="00255150" w:rsidRPr="00C3738E" w:rsidTr="00255150">
        <w:trPr>
          <w:trHeight w:val="329"/>
        </w:trPr>
        <w:tc>
          <w:tcPr>
            <w:tcW w:w="2127" w:type="dxa"/>
            <w:tcBorders>
              <w:top w:val="double" w:sz="4" w:space="0" w:color="auto"/>
            </w:tcBorders>
          </w:tcPr>
          <w:p w:rsidR="00255150" w:rsidRPr="00C3738E" w:rsidRDefault="00255150" w:rsidP="002D7962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Вода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255150" w:rsidRPr="00C3738E" w:rsidRDefault="00255150" w:rsidP="00B1352E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0,002-0,10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255150" w:rsidRPr="00C3738E" w:rsidRDefault="00255150" w:rsidP="00B1352E">
            <w:pPr>
              <w:pStyle w:val="ae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255150" w:rsidRPr="00C3738E" w:rsidRDefault="00255150" w:rsidP="00B1352E">
            <w:pPr>
              <w:pStyle w:val="ae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99,3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255150" w:rsidRPr="00C3738E" w:rsidRDefault="00255150" w:rsidP="00B1352E">
            <w:pPr>
              <w:suppressAutoHyphens/>
              <w:jc w:val="center"/>
              <w:rPr>
                <w:sz w:val="24"/>
                <w:szCs w:val="24"/>
              </w:rPr>
            </w:pPr>
            <w:r w:rsidRPr="00255150">
              <w:rPr>
                <w:sz w:val="24"/>
                <w:szCs w:val="24"/>
              </w:rPr>
              <w:t>±</w:t>
            </w:r>
            <w:r>
              <w:rPr>
                <w:sz w:val="24"/>
                <w:szCs w:val="24"/>
              </w:rPr>
              <w:t>2,8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255150" w:rsidRPr="00C3738E" w:rsidRDefault="00255150" w:rsidP="00B1352E">
            <w:pPr>
              <w:suppressAutoHyphens/>
              <w:jc w:val="center"/>
              <w:rPr>
                <w:sz w:val="24"/>
                <w:szCs w:val="24"/>
              </w:rPr>
            </w:pPr>
            <w:r w:rsidRPr="00255150">
              <w:rPr>
                <w:sz w:val="24"/>
                <w:szCs w:val="24"/>
              </w:rPr>
              <w:t>±</w:t>
            </w:r>
            <w:r>
              <w:rPr>
                <w:sz w:val="24"/>
                <w:szCs w:val="24"/>
              </w:rPr>
              <w:t>3,5</w:t>
            </w:r>
          </w:p>
        </w:tc>
      </w:tr>
      <w:tr w:rsidR="00255150" w:rsidRPr="00C3738E" w:rsidTr="00255150">
        <w:trPr>
          <w:trHeight w:val="329"/>
        </w:trPr>
        <w:tc>
          <w:tcPr>
            <w:tcW w:w="2127" w:type="dxa"/>
            <w:tcBorders>
              <w:top w:val="single" w:sz="4" w:space="0" w:color="auto"/>
            </w:tcBorders>
          </w:tcPr>
          <w:p w:rsidR="00255150" w:rsidRPr="00C3738E" w:rsidRDefault="00284FB2" w:rsidP="003A1892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Почва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55150" w:rsidRPr="00C3738E" w:rsidRDefault="00284FB2" w:rsidP="00B1352E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0,05-2,5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5150" w:rsidRPr="00C3738E" w:rsidRDefault="00284FB2" w:rsidP="00B1352E">
            <w:pPr>
              <w:pStyle w:val="ae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55150" w:rsidRPr="00C3738E" w:rsidRDefault="00284FB2" w:rsidP="00B1352E">
            <w:pPr>
              <w:pStyle w:val="ae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95,6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55150" w:rsidRPr="00C3738E" w:rsidRDefault="00284FB2" w:rsidP="00B1352E">
            <w:pPr>
              <w:suppressAutoHyphens/>
              <w:jc w:val="center"/>
              <w:rPr>
                <w:sz w:val="24"/>
                <w:szCs w:val="24"/>
              </w:rPr>
            </w:pPr>
            <w:r w:rsidRPr="00255150">
              <w:rPr>
                <w:sz w:val="24"/>
                <w:szCs w:val="24"/>
              </w:rPr>
              <w:t>±</w:t>
            </w:r>
            <w:r>
              <w:rPr>
                <w:sz w:val="24"/>
                <w:szCs w:val="24"/>
              </w:rPr>
              <w:t>4,1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55150" w:rsidRPr="00C3738E" w:rsidRDefault="00284FB2" w:rsidP="00B1352E">
            <w:pPr>
              <w:suppressAutoHyphens/>
              <w:jc w:val="center"/>
              <w:rPr>
                <w:sz w:val="24"/>
                <w:szCs w:val="24"/>
              </w:rPr>
            </w:pPr>
            <w:r w:rsidRPr="00255150">
              <w:rPr>
                <w:sz w:val="24"/>
                <w:szCs w:val="24"/>
              </w:rPr>
              <w:t>±</w:t>
            </w:r>
            <w:r>
              <w:rPr>
                <w:sz w:val="24"/>
                <w:szCs w:val="24"/>
              </w:rPr>
              <w:t>5,1</w:t>
            </w:r>
          </w:p>
        </w:tc>
      </w:tr>
      <w:tr w:rsidR="00255150" w:rsidRPr="00C3738E" w:rsidTr="00255150">
        <w:trPr>
          <w:trHeight w:val="329"/>
        </w:trPr>
        <w:tc>
          <w:tcPr>
            <w:tcW w:w="2127" w:type="dxa"/>
            <w:tcBorders>
              <w:top w:val="single" w:sz="4" w:space="0" w:color="auto"/>
            </w:tcBorders>
          </w:tcPr>
          <w:p w:rsidR="00255150" w:rsidRPr="00C3738E" w:rsidRDefault="00284FB2" w:rsidP="003A1892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Капуста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55150" w:rsidRPr="00C3738E" w:rsidRDefault="00284FB2" w:rsidP="00B1352E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0,05-2,5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5150" w:rsidRPr="00C3738E" w:rsidRDefault="00284FB2" w:rsidP="00B1352E">
            <w:pPr>
              <w:pStyle w:val="ae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55150" w:rsidRPr="00C3738E" w:rsidRDefault="00284FB2" w:rsidP="00B1352E">
            <w:pPr>
              <w:pStyle w:val="ae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94,6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55150" w:rsidRPr="00C3738E" w:rsidRDefault="00284FB2" w:rsidP="00B1352E">
            <w:pPr>
              <w:suppressAutoHyphens/>
              <w:jc w:val="center"/>
              <w:rPr>
                <w:sz w:val="24"/>
                <w:szCs w:val="24"/>
              </w:rPr>
            </w:pPr>
            <w:r w:rsidRPr="00255150">
              <w:rPr>
                <w:sz w:val="24"/>
                <w:szCs w:val="24"/>
              </w:rPr>
              <w:t>±</w:t>
            </w:r>
            <w:r>
              <w:rPr>
                <w:sz w:val="24"/>
                <w:szCs w:val="24"/>
              </w:rPr>
              <w:t>4,9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55150" w:rsidRPr="00C3738E" w:rsidRDefault="00284FB2" w:rsidP="00B1352E">
            <w:pPr>
              <w:suppressAutoHyphens/>
              <w:jc w:val="center"/>
              <w:rPr>
                <w:sz w:val="24"/>
                <w:szCs w:val="24"/>
              </w:rPr>
            </w:pPr>
            <w:r w:rsidRPr="00255150">
              <w:rPr>
                <w:sz w:val="24"/>
                <w:szCs w:val="24"/>
              </w:rPr>
              <w:t>±</w:t>
            </w:r>
            <w:r>
              <w:rPr>
                <w:sz w:val="24"/>
                <w:szCs w:val="24"/>
              </w:rPr>
              <w:t>6,1</w:t>
            </w:r>
          </w:p>
        </w:tc>
      </w:tr>
      <w:tr w:rsidR="00255150" w:rsidRPr="00C3738E" w:rsidTr="00255150">
        <w:trPr>
          <w:trHeight w:val="329"/>
        </w:trPr>
        <w:tc>
          <w:tcPr>
            <w:tcW w:w="2127" w:type="dxa"/>
            <w:tcBorders>
              <w:top w:val="single" w:sz="4" w:space="0" w:color="auto"/>
            </w:tcBorders>
          </w:tcPr>
          <w:p w:rsidR="00255150" w:rsidRPr="00C3738E" w:rsidRDefault="00284FB2" w:rsidP="003A1892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Морковь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55150" w:rsidRPr="00C3738E" w:rsidRDefault="00284FB2" w:rsidP="00B1352E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0,01-0,5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5150" w:rsidRPr="00C3738E" w:rsidRDefault="00284FB2" w:rsidP="00B1352E">
            <w:pPr>
              <w:pStyle w:val="ae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55150" w:rsidRPr="00C3738E" w:rsidRDefault="00284FB2" w:rsidP="00B1352E">
            <w:pPr>
              <w:pStyle w:val="ae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97,9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55150" w:rsidRPr="00C3738E" w:rsidRDefault="00284FB2" w:rsidP="00B1352E">
            <w:pPr>
              <w:suppressAutoHyphens/>
              <w:jc w:val="center"/>
              <w:rPr>
                <w:sz w:val="24"/>
                <w:szCs w:val="24"/>
              </w:rPr>
            </w:pPr>
            <w:r w:rsidRPr="00255150">
              <w:rPr>
                <w:sz w:val="24"/>
                <w:szCs w:val="24"/>
              </w:rPr>
              <w:t>±</w:t>
            </w:r>
            <w:r w:rsidR="00B1352E">
              <w:rPr>
                <w:sz w:val="24"/>
                <w:szCs w:val="24"/>
              </w:rPr>
              <w:t>5,8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55150" w:rsidRPr="00C3738E" w:rsidRDefault="00284FB2" w:rsidP="00B1352E">
            <w:pPr>
              <w:suppressAutoHyphens/>
              <w:jc w:val="center"/>
              <w:rPr>
                <w:sz w:val="24"/>
                <w:szCs w:val="24"/>
              </w:rPr>
            </w:pPr>
            <w:r w:rsidRPr="00255150">
              <w:rPr>
                <w:sz w:val="24"/>
                <w:szCs w:val="24"/>
              </w:rPr>
              <w:t>±</w:t>
            </w:r>
            <w:r w:rsidR="00B1352E">
              <w:rPr>
                <w:sz w:val="24"/>
                <w:szCs w:val="24"/>
              </w:rPr>
              <w:t>7,2</w:t>
            </w:r>
          </w:p>
        </w:tc>
      </w:tr>
      <w:tr w:rsidR="00255150" w:rsidRPr="00C3738E" w:rsidTr="00255150">
        <w:trPr>
          <w:trHeight w:val="329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255150" w:rsidRPr="00C3738E" w:rsidRDefault="00B1352E" w:rsidP="003A1892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Помидоры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55150" w:rsidRPr="00C3738E" w:rsidRDefault="00B1352E" w:rsidP="00B1352E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0,05-2,5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50" w:rsidRPr="00C3738E" w:rsidRDefault="00B1352E" w:rsidP="00B1352E">
            <w:pPr>
              <w:pStyle w:val="ae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50" w:rsidRPr="00C3738E" w:rsidRDefault="00B1352E" w:rsidP="00B1352E">
            <w:pPr>
              <w:pStyle w:val="ae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93,4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55150" w:rsidRPr="00C3738E" w:rsidRDefault="00284FB2" w:rsidP="00B1352E">
            <w:pPr>
              <w:suppressAutoHyphens/>
              <w:jc w:val="center"/>
              <w:rPr>
                <w:sz w:val="24"/>
                <w:szCs w:val="24"/>
              </w:rPr>
            </w:pPr>
            <w:r w:rsidRPr="00255150">
              <w:rPr>
                <w:sz w:val="24"/>
                <w:szCs w:val="24"/>
              </w:rPr>
              <w:t>±</w:t>
            </w:r>
            <w:r w:rsidR="00B1352E">
              <w:rPr>
                <w:sz w:val="24"/>
                <w:szCs w:val="24"/>
              </w:rPr>
              <w:t>4,1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55150" w:rsidRPr="00C3738E" w:rsidRDefault="00284FB2" w:rsidP="00B1352E">
            <w:pPr>
              <w:suppressAutoHyphens/>
              <w:jc w:val="center"/>
              <w:rPr>
                <w:sz w:val="24"/>
                <w:szCs w:val="24"/>
              </w:rPr>
            </w:pPr>
            <w:r w:rsidRPr="00255150">
              <w:rPr>
                <w:sz w:val="24"/>
                <w:szCs w:val="24"/>
              </w:rPr>
              <w:t>±</w:t>
            </w:r>
            <w:r w:rsidR="00B1352E">
              <w:rPr>
                <w:sz w:val="24"/>
                <w:szCs w:val="24"/>
              </w:rPr>
              <w:t>5,1</w:t>
            </w:r>
          </w:p>
        </w:tc>
      </w:tr>
      <w:tr w:rsidR="00284FB2" w:rsidRPr="00C3738E" w:rsidTr="00255150">
        <w:trPr>
          <w:trHeight w:val="329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284FB2" w:rsidRPr="00C3738E" w:rsidRDefault="00B1352E" w:rsidP="003A1892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Огурцы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4FB2" w:rsidRPr="00C3738E" w:rsidRDefault="00B1352E" w:rsidP="00B1352E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0,05-2,5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FB2" w:rsidRPr="00C3738E" w:rsidRDefault="00B1352E" w:rsidP="00B1352E">
            <w:pPr>
              <w:pStyle w:val="ae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FB2" w:rsidRPr="00C3738E" w:rsidRDefault="00B1352E" w:rsidP="00B1352E">
            <w:pPr>
              <w:pStyle w:val="ae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90,8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84FB2" w:rsidRPr="00255150" w:rsidRDefault="00B1352E" w:rsidP="00B1352E">
            <w:pPr>
              <w:suppressAutoHyphens/>
              <w:jc w:val="center"/>
              <w:rPr>
                <w:sz w:val="24"/>
                <w:szCs w:val="24"/>
              </w:rPr>
            </w:pPr>
            <w:r w:rsidRPr="00B1352E">
              <w:rPr>
                <w:sz w:val="24"/>
                <w:szCs w:val="24"/>
              </w:rPr>
              <w:t>±</w:t>
            </w:r>
            <w:r>
              <w:rPr>
                <w:sz w:val="24"/>
                <w:szCs w:val="24"/>
              </w:rPr>
              <w:t>3,8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84FB2" w:rsidRPr="00255150" w:rsidRDefault="00B1352E" w:rsidP="00B1352E">
            <w:pPr>
              <w:suppressAutoHyphens/>
              <w:jc w:val="center"/>
              <w:rPr>
                <w:sz w:val="24"/>
                <w:szCs w:val="24"/>
              </w:rPr>
            </w:pPr>
            <w:r w:rsidRPr="00B1352E">
              <w:rPr>
                <w:sz w:val="24"/>
                <w:szCs w:val="24"/>
              </w:rPr>
              <w:t>±</w:t>
            </w:r>
            <w:r>
              <w:rPr>
                <w:sz w:val="24"/>
                <w:szCs w:val="24"/>
              </w:rPr>
              <w:t>4,7</w:t>
            </w:r>
          </w:p>
        </w:tc>
      </w:tr>
      <w:tr w:rsidR="00B1352E" w:rsidRPr="00C3738E" w:rsidTr="00002FDD">
        <w:trPr>
          <w:trHeight w:val="1104"/>
        </w:trPr>
        <w:tc>
          <w:tcPr>
            <w:tcW w:w="2127" w:type="dxa"/>
            <w:tcBorders>
              <w:top w:val="single" w:sz="4" w:space="0" w:color="auto"/>
            </w:tcBorders>
          </w:tcPr>
          <w:p w:rsidR="00B1352E" w:rsidRDefault="00B1352E" w:rsidP="003A1892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Подсолнечник:</w:t>
            </w:r>
          </w:p>
          <w:p w:rsidR="00B1352E" w:rsidRDefault="00B1352E" w:rsidP="003A1892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семена</w:t>
            </w:r>
          </w:p>
          <w:p w:rsidR="00B1352E" w:rsidRDefault="00B1352E" w:rsidP="003A1892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</w:t>
            </w:r>
          </w:p>
          <w:p w:rsidR="00B1352E" w:rsidRPr="00C3738E" w:rsidRDefault="00B1352E" w:rsidP="003A1892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1352E" w:rsidRDefault="00B1352E" w:rsidP="00B1352E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1352E" w:rsidRPr="00C3738E" w:rsidRDefault="00B1352E" w:rsidP="00B1352E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0,1-5,0</w:t>
            </w:r>
          </w:p>
          <w:p w:rsidR="00B1352E" w:rsidRPr="00C3738E" w:rsidRDefault="00B1352E" w:rsidP="00B1352E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0,1-5,0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1352E" w:rsidRDefault="00B1352E" w:rsidP="00B1352E">
            <w:pPr>
              <w:pStyle w:val="ae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0,1</w:t>
            </w:r>
          </w:p>
          <w:p w:rsidR="00B1352E" w:rsidRPr="00C3738E" w:rsidRDefault="00B1352E" w:rsidP="00B1352E">
            <w:pPr>
              <w:pStyle w:val="ae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B1352E" w:rsidRDefault="00B1352E" w:rsidP="00B1352E">
            <w:pPr>
              <w:pStyle w:val="ae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      51,1</w:t>
            </w:r>
          </w:p>
          <w:p w:rsidR="00B1352E" w:rsidRPr="00C3738E" w:rsidRDefault="00B1352E" w:rsidP="00B1352E">
            <w:pPr>
              <w:pStyle w:val="ae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50,3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1352E" w:rsidRDefault="00B1352E" w:rsidP="00B1352E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1352E" w:rsidRPr="00255150" w:rsidRDefault="00B1352E" w:rsidP="00B1352E">
            <w:pPr>
              <w:suppressAutoHyphens/>
              <w:jc w:val="center"/>
              <w:rPr>
                <w:sz w:val="24"/>
                <w:szCs w:val="24"/>
              </w:rPr>
            </w:pPr>
            <w:r w:rsidRPr="00B1352E">
              <w:rPr>
                <w:sz w:val="24"/>
                <w:szCs w:val="24"/>
              </w:rPr>
              <w:t>±</w:t>
            </w:r>
            <w:r>
              <w:rPr>
                <w:sz w:val="24"/>
                <w:szCs w:val="24"/>
              </w:rPr>
              <w:t>4,7</w:t>
            </w:r>
          </w:p>
          <w:p w:rsidR="00B1352E" w:rsidRPr="00255150" w:rsidRDefault="00B1352E" w:rsidP="00B1352E">
            <w:pPr>
              <w:suppressAutoHyphens/>
              <w:jc w:val="center"/>
              <w:rPr>
                <w:sz w:val="24"/>
                <w:szCs w:val="24"/>
              </w:rPr>
            </w:pPr>
            <w:r w:rsidRPr="00B1352E">
              <w:rPr>
                <w:sz w:val="24"/>
                <w:szCs w:val="24"/>
              </w:rPr>
              <w:t>±</w:t>
            </w:r>
            <w:r>
              <w:rPr>
                <w:sz w:val="24"/>
                <w:szCs w:val="24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1352E" w:rsidRDefault="00B1352E" w:rsidP="00B1352E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B1352E" w:rsidRPr="00255150" w:rsidRDefault="00B1352E" w:rsidP="00B1352E">
            <w:pPr>
              <w:suppressAutoHyphens/>
              <w:jc w:val="center"/>
              <w:rPr>
                <w:sz w:val="24"/>
                <w:szCs w:val="24"/>
              </w:rPr>
            </w:pPr>
            <w:r w:rsidRPr="00B1352E">
              <w:rPr>
                <w:sz w:val="24"/>
                <w:szCs w:val="24"/>
              </w:rPr>
              <w:t>±</w:t>
            </w:r>
            <w:r>
              <w:rPr>
                <w:sz w:val="24"/>
                <w:szCs w:val="24"/>
              </w:rPr>
              <w:t>5,8</w:t>
            </w:r>
          </w:p>
          <w:p w:rsidR="00B1352E" w:rsidRPr="00255150" w:rsidRDefault="00B1352E" w:rsidP="00B1352E">
            <w:pPr>
              <w:suppressAutoHyphens/>
              <w:jc w:val="center"/>
              <w:rPr>
                <w:sz w:val="24"/>
                <w:szCs w:val="24"/>
              </w:rPr>
            </w:pPr>
            <w:r w:rsidRPr="00B1352E">
              <w:rPr>
                <w:sz w:val="24"/>
                <w:szCs w:val="24"/>
              </w:rPr>
              <w:t>±</w:t>
            </w:r>
            <w:r>
              <w:rPr>
                <w:sz w:val="24"/>
                <w:szCs w:val="24"/>
              </w:rPr>
              <w:t>4,4</w:t>
            </w:r>
          </w:p>
        </w:tc>
      </w:tr>
    </w:tbl>
    <w:p w:rsidR="00F36B6B" w:rsidRPr="00C3738E" w:rsidRDefault="00F36B6B" w:rsidP="00B1352E">
      <w:pPr>
        <w:ind w:right="-7"/>
        <w:jc w:val="both"/>
        <w:rPr>
          <w:b/>
          <w:szCs w:val="28"/>
        </w:rPr>
      </w:pPr>
    </w:p>
    <w:p w:rsidR="00180A91" w:rsidRPr="00C00DF2" w:rsidRDefault="00E06CA7" w:rsidP="00E06CA7">
      <w:pPr>
        <w:ind w:right="-7" w:firstLine="567"/>
        <w:jc w:val="both"/>
        <w:rPr>
          <w:b/>
          <w:szCs w:val="28"/>
        </w:rPr>
      </w:pPr>
      <w:r w:rsidRPr="00C00DF2">
        <w:rPr>
          <w:b/>
          <w:szCs w:val="28"/>
        </w:rPr>
        <w:t>6 Средства измерений, вспомогательные устройства, реактивы и материалы</w:t>
      </w:r>
    </w:p>
    <w:p w:rsidR="00E06CA7" w:rsidRPr="00C00DF2" w:rsidRDefault="00E06CA7" w:rsidP="00AF33EB">
      <w:pPr>
        <w:ind w:right="-7" w:firstLine="567"/>
        <w:jc w:val="both"/>
        <w:rPr>
          <w:szCs w:val="28"/>
        </w:rPr>
      </w:pPr>
    </w:p>
    <w:p w:rsidR="00E06CA7" w:rsidRPr="00C00DF2" w:rsidRDefault="00E06CA7" w:rsidP="00E06CA7">
      <w:pPr>
        <w:ind w:right="-7" w:firstLine="567"/>
        <w:jc w:val="both"/>
        <w:rPr>
          <w:b/>
          <w:szCs w:val="28"/>
        </w:rPr>
      </w:pPr>
      <w:r w:rsidRPr="00C00DF2">
        <w:rPr>
          <w:b/>
          <w:szCs w:val="28"/>
        </w:rPr>
        <w:t>6.1 Средства измерений</w:t>
      </w:r>
    </w:p>
    <w:p w:rsidR="007F7A73" w:rsidRPr="00C00DF2" w:rsidRDefault="00C60A4C" w:rsidP="00EA330B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t xml:space="preserve">Хроматограф серии «Цвет» </w:t>
      </w:r>
      <w:r w:rsidR="00B92D75" w:rsidRPr="00C00DF2">
        <w:rPr>
          <w:szCs w:val="28"/>
        </w:rPr>
        <w:t xml:space="preserve">с </w:t>
      </w:r>
      <w:r w:rsidR="00787213" w:rsidRPr="00C00DF2">
        <w:rPr>
          <w:szCs w:val="28"/>
        </w:rPr>
        <w:t>ДПР</w:t>
      </w:r>
      <w:r w:rsidR="005D4D65" w:rsidRPr="00C00DF2">
        <w:rPr>
          <w:szCs w:val="28"/>
        </w:rPr>
        <w:t>.</w:t>
      </w:r>
    </w:p>
    <w:p w:rsidR="00787213" w:rsidRPr="00C00DF2" w:rsidRDefault="00787213" w:rsidP="005A2BD8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t>Гомогенизатор</w:t>
      </w:r>
      <w:r w:rsidR="00B92D75" w:rsidRPr="00C00DF2">
        <w:rPr>
          <w:szCs w:val="28"/>
        </w:rPr>
        <w:t xml:space="preserve"> по ГОСТ 27203-87.</w:t>
      </w:r>
    </w:p>
    <w:p w:rsidR="00E06CA7" w:rsidRPr="00C00DF2" w:rsidRDefault="00E06CA7" w:rsidP="00AF33EB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t>Весы лабораторные электронные по ГОСТ Р 53228</w:t>
      </w:r>
      <w:r w:rsidR="004D334E" w:rsidRPr="00C00DF2">
        <w:rPr>
          <w:szCs w:val="28"/>
        </w:rPr>
        <w:t>.</w:t>
      </w:r>
    </w:p>
    <w:p w:rsidR="004D334E" w:rsidRPr="00C00DF2" w:rsidRDefault="00EA330B" w:rsidP="004D334E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t xml:space="preserve">Пипетки </w:t>
      </w:r>
      <w:r w:rsidR="004D334E" w:rsidRPr="00C00DF2">
        <w:rPr>
          <w:szCs w:val="28"/>
        </w:rPr>
        <w:t>по ГОСТ 29227.</w:t>
      </w:r>
    </w:p>
    <w:p w:rsidR="004D334E" w:rsidRPr="00C00DF2" w:rsidRDefault="004D334E" w:rsidP="004D334E">
      <w:pPr>
        <w:tabs>
          <w:tab w:val="left" w:pos="1021"/>
        </w:tabs>
        <w:ind w:right="-7" w:firstLine="567"/>
        <w:jc w:val="both"/>
        <w:rPr>
          <w:szCs w:val="28"/>
        </w:rPr>
      </w:pPr>
      <w:r w:rsidRPr="00C00DF2">
        <w:rPr>
          <w:szCs w:val="28"/>
        </w:rPr>
        <w:t>Колбы мерные</w:t>
      </w:r>
      <w:r w:rsidR="00C60A4C" w:rsidRPr="00C00DF2">
        <w:rPr>
          <w:szCs w:val="28"/>
        </w:rPr>
        <w:t xml:space="preserve"> </w:t>
      </w:r>
      <w:r w:rsidRPr="00C00DF2">
        <w:rPr>
          <w:szCs w:val="28"/>
        </w:rPr>
        <w:t>по ГОСТ 1770.</w:t>
      </w:r>
    </w:p>
    <w:p w:rsidR="004D334E" w:rsidRPr="00C00DF2" w:rsidRDefault="004D334E" w:rsidP="004D334E">
      <w:pPr>
        <w:tabs>
          <w:tab w:val="left" w:pos="1021"/>
        </w:tabs>
        <w:ind w:right="-7" w:firstLine="567"/>
        <w:jc w:val="both"/>
        <w:rPr>
          <w:szCs w:val="28"/>
        </w:rPr>
      </w:pPr>
      <w:r w:rsidRPr="00C00DF2">
        <w:rPr>
          <w:szCs w:val="28"/>
        </w:rPr>
        <w:t>Пробирки мерные по ГОСТ 1770.</w:t>
      </w:r>
    </w:p>
    <w:p w:rsidR="004D334E" w:rsidRPr="00C00DF2" w:rsidRDefault="004D334E" w:rsidP="004D334E">
      <w:pPr>
        <w:tabs>
          <w:tab w:val="left" w:pos="1021"/>
        </w:tabs>
        <w:ind w:right="-7" w:firstLine="567"/>
        <w:jc w:val="both"/>
        <w:rPr>
          <w:szCs w:val="28"/>
        </w:rPr>
      </w:pPr>
      <w:r w:rsidRPr="00C00DF2">
        <w:rPr>
          <w:szCs w:val="28"/>
        </w:rPr>
        <w:t>Цилиндры по ГОСТ 1770.</w:t>
      </w:r>
    </w:p>
    <w:p w:rsidR="00462DD5" w:rsidRPr="00C00DF2" w:rsidRDefault="00462DD5" w:rsidP="00C60A4C">
      <w:pPr>
        <w:tabs>
          <w:tab w:val="left" w:pos="1021"/>
        </w:tabs>
        <w:ind w:right="-7"/>
        <w:jc w:val="both"/>
        <w:rPr>
          <w:szCs w:val="28"/>
        </w:rPr>
      </w:pPr>
    </w:p>
    <w:p w:rsidR="00F64AA5" w:rsidRPr="00C00DF2" w:rsidRDefault="00F64AA5" w:rsidP="00F64AA5">
      <w:pPr>
        <w:tabs>
          <w:tab w:val="left" w:pos="1021"/>
        </w:tabs>
        <w:ind w:right="-7" w:firstLine="567"/>
        <w:jc w:val="both"/>
        <w:rPr>
          <w:b/>
          <w:szCs w:val="28"/>
        </w:rPr>
      </w:pPr>
      <w:r w:rsidRPr="00C00DF2">
        <w:rPr>
          <w:b/>
          <w:szCs w:val="28"/>
        </w:rPr>
        <w:t>6</w:t>
      </w:r>
      <w:r w:rsidR="00462DD5" w:rsidRPr="00C00DF2">
        <w:rPr>
          <w:b/>
          <w:szCs w:val="28"/>
        </w:rPr>
        <w:t>.2 Вспомогательное оборудование</w:t>
      </w:r>
    </w:p>
    <w:p w:rsidR="00B92D75" w:rsidRPr="00C00DF2" w:rsidRDefault="00B92D75" w:rsidP="00462DD5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t>Холодильник Либиха длиной 50 см.</w:t>
      </w:r>
    </w:p>
    <w:p w:rsidR="00B92D75" w:rsidRPr="00C00DF2" w:rsidRDefault="00B92D75" w:rsidP="00462DD5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t>Воронки конусообразные</w:t>
      </w:r>
    </w:p>
    <w:p w:rsidR="00B92D75" w:rsidRPr="00C00DF2" w:rsidRDefault="00B92D75" w:rsidP="00462DD5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t>Насадка Вюрца.</w:t>
      </w:r>
    </w:p>
    <w:p w:rsidR="00B92D75" w:rsidRPr="00C00DF2" w:rsidRDefault="00B92D75" w:rsidP="00C60A4C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t>Колбы круглодонные термостойкие, вместимостью 250 мл и 50 мл.</w:t>
      </w:r>
    </w:p>
    <w:p w:rsidR="00462DD5" w:rsidRPr="00C00DF2" w:rsidRDefault="00B92D75" w:rsidP="00462DD5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t>Плитка электрическая по ГОСТ 14919</w:t>
      </w:r>
      <w:r w:rsidR="00804D7C" w:rsidRPr="00C00DF2">
        <w:rPr>
          <w:szCs w:val="28"/>
        </w:rPr>
        <w:t xml:space="preserve"> </w:t>
      </w:r>
      <w:r w:rsidRPr="00C00DF2">
        <w:rPr>
          <w:szCs w:val="28"/>
        </w:rPr>
        <w:t>или горелка Бунзена</w:t>
      </w:r>
      <w:r w:rsidR="00462DD5" w:rsidRPr="00C00DF2">
        <w:rPr>
          <w:szCs w:val="28"/>
        </w:rPr>
        <w:t>.</w:t>
      </w:r>
    </w:p>
    <w:p w:rsidR="00C60A4C" w:rsidRPr="00C00DF2" w:rsidRDefault="00C60A4C" w:rsidP="00462DD5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t>Микрошприц 10 мкл.</w:t>
      </w:r>
    </w:p>
    <w:p w:rsidR="00462DD5" w:rsidRPr="00C00DF2" w:rsidRDefault="00B92D75" w:rsidP="00462DD5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t>Аллонж</w:t>
      </w:r>
      <w:r w:rsidR="00462DD5" w:rsidRPr="00C00DF2">
        <w:rPr>
          <w:szCs w:val="28"/>
        </w:rPr>
        <w:t>.</w:t>
      </w:r>
    </w:p>
    <w:p w:rsidR="00462DD5" w:rsidRPr="00C00DF2" w:rsidRDefault="00462DD5" w:rsidP="00AF33EB">
      <w:pPr>
        <w:ind w:right="-7" w:firstLine="567"/>
        <w:jc w:val="both"/>
        <w:rPr>
          <w:szCs w:val="28"/>
        </w:rPr>
      </w:pPr>
    </w:p>
    <w:p w:rsidR="00F904C3" w:rsidRPr="00C00DF2" w:rsidRDefault="00F904C3" w:rsidP="00AF33EB">
      <w:pPr>
        <w:ind w:right="-7" w:firstLine="567"/>
        <w:jc w:val="both"/>
        <w:rPr>
          <w:b/>
          <w:szCs w:val="28"/>
        </w:rPr>
      </w:pPr>
      <w:r w:rsidRPr="00C00DF2">
        <w:rPr>
          <w:b/>
          <w:szCs w:val="28"/>
        </w:rPr>
        <w:t>6.3 Реактивы и материалы</w:t>
      </w:r>
    </w:p>
    <w:p w:rsidR="00C60A4C" w:rsidRPr="00C00DF2" w:rsidRDefault="00C60A4C" w:rsidP="00C60A4C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t>Ацетон ч.д.а по ГОСТ 2603-79.</w:t>
      </w:r>
    </w:p>
    <w:p w:rsidR="00F904C3" w:rsidRPr="00C00DF2" w:rsidRDefault="00C60A4C" w:rsidP="00C60A4C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t>Гексан х.ч. по ГОСТ 14198-78.</w:t>
      </w:r>
    </w:p>
    <w:p w:rsidR="00C60A4C" w:rsidRPr="00C00DF2" w:rsidRDefault="00C60A4C" w:rsidP="00C60A4C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t>Стандартный буферный раствор (</w:t>
      </w:r>
      <w:r w:rsidRPr="00C00DF2">
        <w:rPr>
          <w:szCs w:val="28"/>
          <w:lang w:val="en-US"/>
        </w:rPr>
        <w:t>pH</w:t>
      </w:r>
      <w:r w:rsidRPr="00C00DF2">
        <w:rPr>
          <w:szCs w:val="28"/>
        </w:rPr>
        <w:t xml:space="preserve"> 9.18) готовят из фиксанала: </w:t>
      </w:r>
    </w:p>
    <w:p w:rsidR="00C60A4C" w:rsidRPr="00C00DF2" w:rsidRDefault="00C60A4C" w:rsidP="00C60A4C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t>-0,05 М буры (</w:t>
      </w:r>
      <w:r w:rsidRPr="00C00DF2">
        <w:rPr>
          <w:szCs w:val="28"/>
          <w:lang w:val="en-US"/>
        </w:rPr>
        <w:t>Na</w:t>
      </w:r>
      <w:r w:rsidRPr="00C00DF2">
        <w:rPr>
          <w:szCs w:val="28"/>
          <w:vertAlign w:val="subscript"/>
        </w:rPr>
        <w:t>2</w:t>
      </w:r>
      <w:r w:rsidRPr="00C00DF2">
        <w:rPr>
          <w:szCs w:val="28"/>
          <w:lang w:val="en-US"/>
        </w:rPr>
        <w:t>B</w:t>
      </w:r>
      <w:r w:rsidRPr="00C00DF2">
        <w:rPr>
          <w:szCs w:val="28"/>
          <w:vertAlign w:val="subscript"/>
        </w:rPr>
        <w:t>4</w:t>
      </w:r>
      <w:r w:rsidRPr="00C00DF2">
        <w:rPr>
          <w:szCs w:val="28"/>
          <w:lang w:val="en-US"/>
        </w:rPr>
        <w:t>O</w:t>
      </w:r>
      <w:r w:rsidRPr="00C00DF2">
        <w:rPr>
          <w:szCs w:val="28"/>
          <w:vertAlign w:val="subscript"/>
        </w:rPr>
        <w:t>7</w:t>
      </w:r>
      <w:r w:rsidRPr="00C00DF2">
        <w:rPr>
          <w:szCs w:val="28"/>
        </w:rPr>
        <w:t xml:space="preserve"> ∙ 10</w:t>
      </w:r>
      <w:r w:rsidRPr="00C00DF2">
        <w:rPr>
          <w:szCs w:val="28"/>
          <w:lang w:val="en-US"/>
        </w:rPr>
        <w:t>H</w:t>
      </w:r>
      <w:r w:rsidRPr="00C00DF2">
        <w:rPr>
          <w:szCs w:val="28"/>
          <w:vertAlign w:val="subscript"/>
        </w:rPr>
        <w:t>2</w:t>
      </w:r>
      <w:r w:rsidRPr="00C00DF2">
        <w:rPr>
          <w:szCs w:val="28"/>
          <w:lang w:val="en-US"/>
        </w:rPr>
        <w:t>O</w:t>
      </w:r>
      <w:r w:rsidRPr="00C00DF2">
        <w:rPr>
          <w:szCs w:val="28"/>
        </w:rPr>
        <w:t>), при отсутствии фиксанала 19,1 г буры растворяют в мерной колбе на 1 л.</w:t>
      </w:r>
    </w:p>
    <w:p w:rsidR="00C60A4C" w:rsidRPr="00C00DF2" w:rsidRDefault="00C60A4C" w:rsidP="00C60A4C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t>Стандартные растворы трефлана в ацетоне или гексане (основной – 100 мкг/мл, рабочи</w:t>
      </w:r>
      <w:r w:rsidR="007927B5">
        <w:rPr>
          <w:szCs w:val="28"/>
        </w:rPr>
        <w:t xml:space="preserve">е - 0,02 мкг/мл, 0,1 мкг/мл, и </w:t>
      </w:r>
      <w:r w:rsidRPr="00C00DF2">
        <w:rPr>
          <w:szCs w:val="28"/>
        </w:rPr>
        <w:t>1,0 мкг/мл).</w:t>
      </w:r>
    </w:p>
    <w:p w:rsidR="009B5B6F" w:rsidRPr="00C00DF2" w:rsidRDefault="00781D81" w:rsidP="009B5B6F">
      <w:pPr>
        <w:pStyle w:val="affe"/>
        <w:tabs>
          <w:tab w:val="left" w:pos="1021"/>
        </w:tabs>
        <w:ind w:left="0" w:right="-7" w:firstLine="567"/>
        <w:jc w:val="both"/>
        <w:rPr>
          <w:szCs w:val="28"/>
        </w:rPr>
      </w:pPr>
      <w:r w:rsidRPr="00C00DF2">
        <w:rPr>
          <w:szCs w:val="28"/>
        </w:rPr>
        <w:t>Д</w:t>
      </w:r>
      <w:r w:rsidR="00462DD5" w:rsidRPr="00C00DF2">
        <w:rPr>
          <w:szCs w:val="28"/>
        </w:rPr>
        <w:t>опускается использование других типов средств из</w:t>
      </w:r>
      <w:r w:rsidR="009B5B6F" w:rsidRPr="00C00DF2">
        <w:rPr>
          <w:szCs w:val="28"/>
        </w:rPr>
        <w:t xml:space="preserve">мерений, стандартных образцов, </w:t>
      </w:r>
      <w:r w:rsidR="00462DD5" w:rsidRPr="00C00DF2">
        <w:rPr>
          <w:szCs w:val="28"/>
        </w:rPr>
        <w:t xml:space="preserve">вспомогательного оборудования </w:t>
      </w:r>
      <w:r w:rsidR="009B5B6F" w:rsidRPr="00C00DF2">
        <w:rPr>
          <w:szCs w:val="28"/>
        </w:rPr>
        <w:t xml:space="preserve">и реактивов </w:t>
      </w:r>
      <w:r w:rsidR="00462DD5" w:rsidRPr="00C00DF2">
        <w:rPr>
          <w:szCs w:val="28"/>
        </w:rPr>
        <w:t>с аналогичными или лучшими метрологическими характеристиками.</w:t>
      </w:r>
    </w:p>
    <w:p w:rsidR="009B5B6F" w:rsidRPr="00C00DF2" w:rsidRDefault="009B5B6F" w:rsidP="009B5B6F">
      <w:pPr>
        <w:pStyle w:val="affe"/>
        <w:tabs>
          <w:tab w:val="left" w:pos="1021"/>
        </w:tabs>
        <w:ind w:left="0" w:right="-7" w:firstLine="567"/>
        <w:jc w:val="both"/>
        <w:rPr>
          <w:szCs w:val="28"/>
        </w:rPr>
      </w:pPr>
    </w:p>
    <w:p w:rsidR="00A32658" w:rsidRPr="00C00DF2" w:rsidRDefault="00483D51" w:rsidP="009B5B6F">
      <w:pPr>
        <w:pStyle w:val="affe"/>
        <w:tabs>
          <w:tab w:val="left" w:pos="1021"/>
        </w:tabs>
        <w:ind w:left="0" w:right="-7" w:firstLine="567"/>
        <w:jc w:val="both"/>
        <w:rPr>
          <w:b/>
          <w:szCs w:val="28"/>
        </w:rPr>
      </w:pPr>
      <w:r w:rsidRPr="00C00DF2">
        <w:rPr>
          <w:b/>
          <w:szCs w:val="28"/>
        </w:rPr>
        <w:t xml:space="preserve">7 </w:t>
      </w:r>
      <w:r w:rsidR="00E21CA8" w:rsidRPr="00C00DF2">
        <w:rPr>
          <w:b/>
          <w:szCs w:val="28"/>
        </w:rPr>
        <w:t>Требования безопасности и охраны окружающей среды</w:t>
      </w:r>
    </w:p>
    <w:p w:rsidR="00E21CA8" w:rsidRPr="00C00DF2" w:rsidRDefault="00E21CA8" w:rsidP="00AF33EB">
      <w:pPr>
        <w:ind w:right="-7" w:firstLine="567"/>
        <w:jc w:val="both"/>
        <w:rPr>
          <w:szCs w:val="28"/>
        </w:rPr>
      </w:pPr>
    </w:p>
    <w:p w:rsidR="009B5B6F" w:rsidRPr="00C00DF2" w:rsidRDefault="009B5B6F" w:rsidP="009B5B6F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t xml:space="preserve">7.1 При выполнении измерений необходимо соблюдать требования техники безопасности при работе с химическими реактивами по </w:t>
      </w:r>
      <w:r w:rsidRPr="00C00DF2">
        <w:rPr>
          <w:szCs w:val="28"/>
        </w:rPr>
        <w:br/>
      </w:r>
      <w:r w:rsidRPr="00C00DF2">
        <w:t>[2]</w:t>
      </w:r>
      <w:r w:rsidRPr="00C00DF2">
        <w:rPr>
          <w:szCs w:val="28"/>
        </w:rPr>
        <w:t>.</w:t>
      </w:r>
    </w:p>
    <w:p w:rsidR="009B5B6F" w:rsidRPr="00C00DF2" w:rsidRDefault="009B5B6F" w:rsidP="009B5B6F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t xml:space="preserve">7.2 При работе с оборудованием необходимо соблюдать правила электробезопасности по </w:t>
      </w:r>
      <w:r w:rsidRPr="00C00DF2">
        <w:t>[3]</w:t>
      </w:r>
      <w:r w:rsidRPr="00C00DF2">
        <w:rPr>
          <w:szCs w:val="28"/>
        </w:rPr>
        <w:t>.</w:t>
      </w:r>
    </w:p>
    <w:p w:rsidR="009B5B6F" w:rsidRPr="00C00DF2" w:rsidRDefault="009B5B6F" w:rsidP="009B5B6F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lastRenderedPageBreak/>
        <w:t xml:space="preserve">7.3 Помещение лаборатории должно соответствовать требованиям пожарной безопасности по </w:t>
      </w:r>
      <w:r w:rsidRPr="00C00DF2">
        <w:t>[4]</w:t>
      </w:r>
      <w:r w:rsidRPr="00C00DF2">
        <w:rPr>
          <w:szCs w:val="28"/>
        </w:rPr>
        <w:t>.</w:t>
      </w:r>
    </w:p>
    <w:p w:rsidR="009B5B6F" w:rsidRDefault="009B5B6F" w:rsidP="009B5B6F">
      <w:pPr>
        <w:ind w:right="-7" w:firstLine="567"/>
        <w:jc w:val="both"/>
        <w:rPr>
          <w:szCs w:val="28"/>
        </w:rPr>
      </w:pPr>
      <w:r w:rsidRPr="00C00DF2">
        <w:rPr>
          <w:szCs w:val="28"/>
        </w:rPr>
        <w:t xml:space="preserve">7.4 Организация обучения работающих безопасности труда проводится по </w:t>
      </w:r>
      <w:r w:rsidRPr="00C00DF2">
        <w:t>[5]</w:t>
      </w:r>
      <w:r w:rsidRPr="00C00DF2">
        <w:rPr>
          <w:szCs w:val="28"/>
        </w:rPr>
        <w:t>.</w:t>
      </w:r>
    </w:p>
    <w:p w:rsidR="00E8676D" w:rsidRDefault="00E8676D" w:rsidP="009B5B6F">
      <w:pPr>
        <w:ind w:right="-7" w:firstLine="567"/>
        <w:jc w:val="both"/>
        <w:rPr>
          <w:szCs w:val="28"/>
        </w:rPr>
      </w:pPr>
    </w:p>
    <w:p w:rsidR="00E86150" w:rsidRDefault="00E86150" w:rsidP="00E86150">
      <w:pPr>
        <w:ind w:right="-7" w:firstLine="567"/>
        <w:jc w:val="both"/>
        <w:rPr>
          <w:b/>
          <w:szCs w:val="28"/>
        </w:rPr>
      </w:pPr>
      <w:r w:rsidRPr="00E86150">
        <w:rPr>
          <w:b/>
          <w:szCs w:val="28"/>
        </w:rPr>
        <w:t>8 Условия хроматографирования</w:t>
      </w:r>
    </w:p>
    <w:p w:rsidR="00E86150" w:rsidRPr="00E86150" w:rsidRDefault="00E86150" w:rsidP="00E86150">
      <w:pPr>
        <w:ind w:right="-7" w:firstLine="567"/>
        <w:jc w:val="both"/>
        <w:rPr>
          <w:b/>
          <w:szCs w:val="28"/>
        </w:rPr>
      </w:pPr>
    </w:p>
    <w:p w:rsidR="00E86150" w:rsidRPr="00E86150" w:rsidRDefault="00E86150" w:rsidP="00E86150">
      <w:pPr>
        <w:ind w:right="-7" w:firstLine="567"/>
        <w:jc w:val="both"/>
        <w:rPr>
          <w:szCs w:val="28"/>
        </w:rPr>
      </w:pPr>
      <w:r w:rsidRPr="00E86150">
        <w:rPr>
          <w:szCs w:val="28"/>
        </w:rPr>
        <w:t>Хроматограф с ДПР:</w:t>
      </w:r>
    </w:p>
    <w:p w:rsidR="00E86150" w:rsidRPr="00E86150" w:rsidRDefault="00E86150" w:rsidP="00E86150">
      <w:pPr>
        <w:ind w:right="-7" w:firstLine="567"/>
        <w:jc w:val="both"/>
        <w:rPr>
          <w:szCs w:val="28"/>
        </w:rPr>
      </w:pPr>
      <w:r w:rsidRPr="00E86150">
        <w:rPr>
          <w:szCs w:val="28"/>
        </w:rPr>
        <w:t>Колонка стеклянная длиной м с внутренним диаметром за</w:t>
      </w:r>
      <w:r w:rsidR="007927B5">
        <w:rPr>
          <w:szCs w:val="28"/>
        </w:rPr>
        <w:t>полнена              OV-17, 3 %</w:t>
      </w:r>
      <w:r w:rsidRPr="00E86150">
        <w:rPr>
          <w:szCs w:val="28"/>
        </w:rPr>
        <w:t>, на хроматоне N-супер от 0,125 мм до 0,160 мм.</w:t>
      </w:r>
    </w:p>
    <w:p w:rsidR="00E86150" w:rsidRPr="00E86150" w:rsidRDefault="00E86150" w:rsidP="00E86150">
      <w:pPr>
        <w:ind w:right="-7" w:firstLine="567"/>
        <w:jc w:val="both"/>
        <w:rPr>
          <w:szCs w:val="28"/>
        </w:rPr>
      </w:pPr>
      <w:r w:rsidRPr="00E86150">
        <w:rPr>
          <w:szCs w:val="28"/>
        </w:rPr>
        <w:t>Температура колонки 160 ℃.</w:t>
      </w:r>
    </w:p>
    <w:p w:rsidR="00E86150" w:rsidRPr="00E86150" w:rsidRDefault="0092694F" w:rsidP="00E86150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Температура </w:t>
      </w:r>
      <w:bookmarkStart w:id="0" w:name="_GoBack"/>
      <w:bookmarkEnd w:id="0"/>
      <w:r>
        <w:rPr>
          <w:szCs w:val="28"/>
        </w:rPr>
        <w:t xml:space="preserve">детектора 250 </w:t>
      </w:r>
      <w:r w:rsidR="00E86150" w:rsidRPr="00E86150">
        <w:rPr>
          <w:szCs w:val="28"/>
        </w:rPr>
        <w:t>℃.</w:t>
      </w:r>
    </w:p>
    <w:p w:rsidR="00E86150" w:rsidRPr="00E86150" w:rsidRDefault="00E86150" w:rsidP="00E86150">
      <w:pPr>
        <w:ind w:right="-7" w:firstLine="567"/>
        <w:jc w:val="both"/>
        <w:rPr>
          <w:szCs w:val="28"/>
        </w:rPr>
      </w:pPr>
      <w:r w:rsidRPr="00E86150">
        <w:rPr>
          <w:szCs w:val="28"/>
        </w:rPr>
        <w:t>Температура испарителя 200 ℃.</w:t>
      </w:r>
    </w:p>
    <w:p w:rsidR="00E86150" w:rsidRPr="00E86150" w:rsidRDefault="00E86150" w:rsidP="00E86150">
      <w:pPr>
        <w:ind w:right="-7" w:firstLine="567"/>
        <w:jc w:val="both"/>
        <w:rPr>
          <w:szCs w:val="28"/>
        </w:rPr>
      </w:pPr>
      <w:r w:rsidRPr="00E86150">
        <w:rPr>
          <w:szCs w:val="28"/>
        </w:rPr>
        <w:t>Расход газа-носителя 60 мл/мин.</w:t>
      </w:r>
    </w:p>
    <w:p w:rsidR="00E86150" w:rsidRPr="00E86150" w:rsidRDefault="00E86150" w:rsidP="00E86150">
      <w:pPr>
        <w:ind w:right="-7" w:firstLine="567"/>
        <w:jc w:val="both"/>
        <w:rPr>
          <w:szCs w:val="28"/>
        </w:rPr>
      </w:pPr>
      <w:r w:rsidRPr="00E86150">
        <w:rPr>
          <w:szCs w:val="28"/>
        </w:rPr>
        <w:t>Рабочая шкала электрометра 20 ∙ 10</w:t>
      </w:r>
      <w:r w:rsidRPr="0092694F">
        <w:rPr>
          <w:szCs w:val="28"/>
          <w:vertAlign w:val="superscript"/>
        </w:rPr>
        <w:t>-12</w:t>
      </w:r>
      <w:r w:rsidRPr="00E86150">
        <w:rPr>
          <w:szCs w:val="28"/>
        </w:rPr>
        <w:t xml:space="preserve"> А.</w:t>
      </w:r>
    </w:p>
    <w:p w:rsidR="00E86150" w:rsidRPr="00E86150" w:rsidRDefault="00E86150" w:rsidP="00E86150">
      <w:pPr>
        <w:ind w:right="-7" w:firstLine="567"/>
        <w:jc w:val="both"/>
        <w:rPr>
          <w:szCs w:val="28"/>
        </w:rPr>
      </w:pPr>
      <w:r w:rsidRPr="00E86150">
        <w:rPr>
          <w:szCs w:val="28"/>
        </w:rPr>
        <w:t>Время удерживания трефлана 2 мин 30 с.</w:t>
      </w:r>
    </w:p>
    <w:p w:rsidR="00E86150" w:rsidRPr="00E21CA8" w:rsidRDefault="00E86150" w:rsidP="009B5B6F">
      <w:pPr>
        <w:ind w:right="-7" w:firstLine="567"/>
        <w:jc w:val="both"/>
        <w:rPr>
          <w:szCs w:val="28"/>
        </w:rPr>
      </w:pPr>
    </w:p>
    <w:p w:rsidR="00F332C6" w:rsidRPr="00C3738E" w:rsidRDefault="00C00DF2" w:rsidP="00F332C6">
      <w:pPr>
        <w:ind w:right="-7" w:firstLine="567"/>
        <w:jc w:val="both"/>
        <w:rPr>
          <w:b/>
          <w:szCs w:val="28"/>
        </w:rPr>
      </w:pPr>
      <w:r>
        <w:rPr>
          <w:b/>
          <w:szCs w:val="28"/>
        </w:rPr>
        <w:t>9</w:t>
      </w:r>
      <w:r w:rsidR="00F332C6" w:rsidRPr="00C3738E">
        <w:rPr>
          <w:b/>
          <w:szCs w:val="28"/>
        </w:rPr>
        <w:t xml:space="preserve"> Подготовка к выполнению измерений </w:t>
      </w:r>
    </w:p>
    <w:p w:rsidR="00F332C6" w:rsidRPr="00C3738E" w:rsidRDefault="00F332C6" w:rsidP="00F332C6">
      <w:pPr>
        <w:ind w:right="-7" w:firstLine="567"/>
        <w:jc w:val="both"/>
        <w:rPr>
          <w:szCs w:val="28"/>
        </w:rPr>
      </w:pPr>
    </w:p>
    <w:p w:rsidR="00F332C6" w:rsidRDefault="00C00DF2" w:rsidP="00F332C6">
      <w:pPr>
        <w:ind w:right="-7" w:firstLine="567"/>
        <w:jc w:val="both"/>
        <w:rPr>
          <w:b/>
          <w:szCs w:val="28"/>
        </w:rPr>
      </w:pPr>
      <w:r>
        <w:rPr>
          <w:b/>
          <w:szCs w:val="28"/>
        </w:rPr>
        <w:t>9</w:t>
      </w:r>
      <w:r w:rsidR="00F332C6" w:rsidRPr="00C3738E">
        <w:rPr>
          <w:b/>
          <w:szCs w:val="28"/>
        </w:rPr>
        <w:t xml:space="preserve">.1 Требования по отбору проб </w:t>
      </w:r>
    </w:p>
    <w:p w:rsidR="007F5289" w:rsidRPr="00C3738E" w:rsidRDefault="007F5289" w:rsidP="00F332C6">
      <w:pPr>
        <w:ind w:right="-7" w:firstLine="567"/>
        <w:jc w:val="both"/>
        <w:rPr>
          <w:b/>
          <w:szCs w:val="28"/>
        </w:rPr>
      </w:pPr>
    </w:p>
    <w:p w:rsidR="00F332C6" w:rsidRPr="00C3738E" w:rsidRDefault="00B1352E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>Пробы овощей и семян подсолнечника массой 100 г очищают, измельчают в гомогенизаторе или на мясорубке, для анализа берут навеску массой от 1 г до 3 г</w:t>
      </w:r>
      <w:r w:rsidR="00F332C6" w:rsidRPr="00C3738E">
        <w:rPr>
          <w:szCs w:val="28"/>
        </w:rPr>
        <w:t>.</w:t>
      </w:r>
    </w:p>
    <w:p w:rsidR="00E3651A" w:rsidRPr="00C3738E" w:rsidRDefault="00B1352E" w:rsidP="00E3651A">
      <w:pPr>
        <w:ind w:right="-7" w:firstLine="567"/>
        <w:jc w:val="both"/>
        <w:rPr>
          <w:szCs w:val="28"/>
        </w:rPr>
      </w:pPr>
      <w:r>
        <w:rPr>
          <w:szCs w:val="28"/>
        </w:rPr>
        <w:t>Из 100 г средней пробы почвы естественной влажности для анализа берут навеску 1 г. Параллельно определяют влажность почвы</w:t>
      </w:r>
      <w:r w:rsidR="00E3651A" w:rsidRPr="00C3738E">
        <w:rPr>
          <w:szCs w:val="28"/>
        </w:rPr>
        <w:t>.</w:t>
      </w:r>
    </w:p>
    <w:p w:rsidR="004A5B07" w:rsidRPr="00C3738E" w:rsidRDefault="004A5B07" w:rsidP="00E8676D">
      <w:pPr>
        <w:jc w:val="both"/>
      </w:pPr>
    </w:p>
    <w:p w:rsidR="00F50DDA" w:rsidRPr="00C3738E" w:rsidRDefault="00C00DF2" w:rsidP="004A5B07">
      <w:pPr>
        <w:ind w:right="-7" w:firstLine="567"/>
        <w:jc w:val="both"/>
        <w:rPr>
          <w:b/>
          <w:szCs w:val="28"/>
        </w:rPr>
      </w:pPr>
      <w:r>
        <w:rPr>
          <w:b/>
          <w:szCs w:val="28"/>
        </w:rPr>
        <w:t>10</w:t>
      </w:r>
      <w:r w:rsidR="004A5B07" w:rsidRPr="00C3738E">
        <w:rPr>
          <w:b/>
          <w:szCs w:val="28"/>
        </w:rPr>
        <w:t xml:space="preserve"> Выполнение измерений</w:t>
      </w:r>
    </w:p>
    <w:p w:rsidR="00F50DDA" w:rsidRPr="00C3738E" w:rsidRDefault="00F50DDA" w:rsidP="00AF33EB">
      <w:pPr>
        <w:ind w:right="-7" w:firstLine="567"/>
        <w:jc w:val="both"/>
        <w:rPr>
          <w:szCs w:val="28"/>
        </w:rPr>
      </w:pPr>
    </w:p>
    <w:p w:rsidR="003C4463" w:rsidRDefault="003C4463" w:rsidP="003C4463">
      <w:pPr>
        <w:ind w:right="-7" w:firstLine="567"/>
        <w:jc w:val="both"/>
        <w:rPr>
          <w:b/>
          <w:szCs w:val="28"/>
        </w:rPr>
      </w:pPr>
      <w:r w:rsidRPr="00C3738E">
        <w:rPr>
          <w:b/>
          <w:szCs w:val="28"/>
        </w:rPr>
        <w:t>1</w:t>
      </w:r>
      <w:r w:rsidR="00C00DF2">
        <w:rPr>
          <w:b/>
          <w:szCs w:val="28"/>
        </w:rPr>
        <w:t>0</w:t>
      </w:r>
      <w:r w:rsidRPr="00C3738E">
        <w:rPr>
          <w:b/>
          <w:szCs w:val="28"/>
        </w:rPr>
        <w:t>.1 Экстракция</w:t>
      </w:r>
    </w:p>
    <w:p w:rsidR="008E6CEE" w:rsidRPr="00C3738E" w:rsidRDefault="008E6CEE" w:rsidP="003C4463">
      <w:pPr>
        <w:ind w:right="-7" w:firstLine="567"/>
        <w:jc w:val="both"/>
        <w:rPr>
          <w:b/>
          <w:szCs w:val="28"/>
        </w:rPr>
      </w:pPr>
    </w:p>
    <w:p w:rsidR="00980206" w:rsidRDefault="00980206" w:rsidP="003C4463">
      <w:pPr>
        <w:ind w:right="-7" w:firstLine="567"/>
        <w:jc w:val="both"/>
        <w:rPr>
          <w:szCs w:val="28"/>
        </w:rPr>
      </w:pPr>
      <w:r>
        <w:rPr>
          <w:szCs w:val="28"/>
        </w:rPr>
        <w:t>Для экстракции трефлана из воды 1,91 г буры помещают в мерную колбу на 100 мл и растворяют в анализируемой воде, 70 мл полученного раствора наливают в перегонную колбу на 250 мл, добавляют 1 мл ацетона и отгоняют примерно 40 мл воды в мерную колбу со шлифом вместимостью 50 мл. Затем в колбу к дистилляту добавляют 1 мл гексана, интенсивно встряхивают 30 с и доливают дистилированную воду, чтобы верхний гексановый слой переместился в узкую часть колбы. Микрошприцем отбирают от 3 мкл до 6 мкл гексанового экстракта и вводят в хромотограф</w:t>
      </w:r>
      <w:r w:rsidR="003C4463" w:rsidRPr="00C3738E">
        <w:rPr>
          <w:szCs w:val="28"/>
        </w:rPr>
        <w:t>.</w:t>
      </w:r>
      <w:r w:rsidRPr="00C3738E">
        <w:rPr>
          <w:szCs w:val="28"/>
        </w:rPr>
        <w:t xml:space="preserve"> </w:t>
      </w:r>
    </w:p>
    <w:p w:rsidR="003C4463" w:rsidRDefault="00980206" w:rsidP="003C4463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Навеску гомогенизированного продукта (капусты, моркови, помидоров, огурцов) или позвы (1 г капусты, </w:t>
      </w:r>
      <w:r w:rsidR="00C00DF2">
        <w:rPr>
          <w:szCs w:val="28"/>
        </w:rPr>
        <w:t xml:space="preserve">помидоров, огурцов, почвы, 3 г </w:t>
      </w:r>
      <w:r>
        <w:rPr>
          <w:szCs w:val="28"/>
        </w:rPr>
        <w:t>моркови) с помощью 70 мл буфера количественно переносят в перегонную колбу на 250 мл и далее поступают так же, как при анализе воды</w:t>
      </w:r>
      <w:r w:rsidR="003C4463" w:rsidRPr="00C3738E">
        <w:rPr>
          <w:szCs w:val="28"/>
        </w:rPr>
        <w:t>.</w:t>
      </w:r>
    </w:p>
    <w:p w:rsidR="00980206" w:rsidRDefault="00980206" w:rsidP="003C4463">
      <w:pPr>
        <w:ind w:right="-7" w:firstLine="567"/>
        <w:jc w:val="both"/>
        <w:rPr>
          <w:szCs w:val="28"/>
        </w:rPr>
      </w:pPr>
      <w:r>
        <w:rPr>
          <w:szCs w:val="28"/>
        </w:rPr>
        <w:lastRenderedPageBreak/>
        <w:t>Навеску подсолнечного масла от 1 г до 2 г помещают в перегонную колбу на 250 мл, добавляют 100 мл буфера, 1 мл ацетона и отгоняют примерно 80 мл воды в мерную колбу со шлифом на 100 мл. Затем в колбу добавляют 2 мл гексана и энергично встряхивают 30 с, доливают воду и после разделения слоев 6 мкл гексанового слоя вводят в хроматограф.</w:t>
      </w:r>
    </w:p>
    <w:p w:rsidR="00980206" w:rsidRPr="00C3738E" w:rsidRDefault="00980206" w:rsidP="003C4463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Навеску семян подсолнечника массой 1 г количественно переносят 100 мл буфера в перегонную колбу на 500 мл, добавляют 1 мл ацетона и осторожно нагревают. Если образуется много пены, верхнюю часть колбы обливают холодной водой и временно прекращают нагрев. </w:t>
      </w:r>
      <w:r w:rsidR="00535532">
        <w:rPr>
          <w:szCs w:val="28"/>
        </w:rPr>
        <w:t>Через 5 минут пенообразование уменьшается, и отгонку проводят в стабильном режиме. Собирают 80 мл дистиллята и далее поступают так же, как при анализе подсолнечного масла.</w:t>
      </w:r>
    </w:p>
    <w:p w:rsidR="00F50DDA" w:rsidRDefault="00F50DDA" w:rsidP="00AF33EB">
      <w:pPr>
        <w:ind w:right="-7" w:firstLine="567"/>
        <w:jc w:val="both"/>
        <w:rPr>
          <w:szCs w:val="28"/>
        </w:rPr>
      </w:pPr>
    </w:p>
    <w:p w:rsidR="000C4B3D" w:rsidRPr="00C3738E" w:rsidRDefault="00C00DF2" w:rsidP="00C1290F">
      <w:pPr>
        <w:pStyle w:val="ab"/>
        <w:ind w:firstLine="567"/>
        <w:jc w:val="both"/>
        <w:rPr>
          <w:b/>
          <w:szCs w:val="28"/>
        </w:rPr>
      </w:pPr>
      <w:r>
        <w:rPr>
          <w:b/>
          <w:szCs w:val="28"/>
        </w:rPr>
        <w:t>11</w:t>
      </w:r>
      <w:r w:rsidR="00C1290F" w:rsidRPr="00C3738E">
        <w:rPr>
          <w:b/>
          <w:szCs w:val="28"/>
        </w:rPr>
        <w:t xml:space="preserve"> Обработка результатов измерений</w:t>
      </w:r>
    </w:p>
    <w:p w:rsidR="000C4B3D" w:rsidRPr="00C3738E" w:rsidRDefault="000C4B3D" w:rsidP="00997784">
      <w:pPr>
        <w:pStyle w:val="ab"/>
        <w:ind w:firstLine="567"/>
        <w:jc w:val="both"/>
        <w:rPr>
          <w:szCs w:val="28"/>
        </w:rPr>
      </w:pPr>
    </w:p>
    <w:p w:rsidR="00535532" w:rsidRDefault="00535532" w:rsidP="009D1D05">
      <w:pPr>
        <w:pStyle w:val="ab"/>
        <w:ind w:firstLine="567"/>
        <w:jc w:val="both"/>
        <w:rPr>
          <w:szCs w:val="28"/>
        </w:rPr>
      </w:pPr>
      <w:r>
        <w:rPr>
          <w:szCs w:val="28"/>
        </w:rPr>
        <w:t>Количественное определение проводят методом абсолютной калибровки по высоте пика, используя стандартные растворы с концентрацией 0,02 мкг/мл, 0,1 мкг/мл, 1,0 мкг/мл. Минимально детектируемое количество трефлана 0,1 нг, линейный диапазон детектирования от 0,1 нг до 5 нг.</w:t>
      </w:r>
    </w:p>
    <w:p w:rsidR="009D1D05" w:rsidRDefault="00535532" w:rsidP="009D1D05">
      <w:pPr>
        <w:pStyle w:val="ab"/>
        <w:ind w:firstLine="567"/>
        <w:jc w:val="both"/>
        <w:rPr>
          <w:szCs w:val="28"/>
        </w:rPr>
      </w:pPr>
      <w:r>
        <w:rPr>
          <w:szCs w:val="28"/>
        </w:rPr>
        <w:t>Содержание трефлана в воде</w:t>
      </w:r>
      <w:r w:rsidR="009D1D05" w:rsidRPr="00C3738E">
        <w:rPr>
          <w:szCs w:val="28"/>
        </w:rPr>
        <w:t>,</w:t>
      </w:r>
      <w:r>
        <w:rPr>
          <w:szCs w:val="28"/>
        </w:rPr>
        <w:t xml:space="preserve"> почве, овощах, (Х, мг/л, мг/кг)</w:t>
      </w:r>
      <w:r w:rsidR="009D1D05" w:rsidRPr="00C3738E">
        <w:rPr>
          <w:szCs w:val="28"/>
        </w:rPr>
        <w:t>, рассчитыв</w:t>
      </w:r>
      <w:r>
        <w:rPr>
          <w:szCs w:val="28"/>
        </w:rPr>
        <w:t>ают по формуле (1</w:t>
      </w:r>
      <w:r w:rsidR="009D1D05" w:rsidRPr="00C3738E">
        <w:rPr>
          <w:szCs w:val="28"/>
        </w:rPr>
        <w:t>):</w:t>
      </w:r>
    </w:p>
    <w:p w:rsidR="00A26128" w:rsidRPr="00C3738E" w:rsidRDefault="00A26128" w:rsidP="009D1D05">
      <w:pPr>
        <w:pStyle w:val="ab"/>
        <w:ind w:firstLine="567"/>
        <w:jc w:val="both"/>
        <w:rPr>
          <w:szCs w:val="28"/>
        </w:rPr>
      </w:pPr>
    </w:p>
    <w:p w:rsidR="009D1D05" w:rsidRDefault="00535532" w:rsidP="00535532">
      <w:pPr>
        <w:jc w:val="center"/>
        <w:rPr>
          <w:lang w:eastAsia="ar-SA"/>
        </w:rPr>
      </w:pPr>
      <w:r w:rsidRPr="00535532">
        <w:rPr>
          <w:lang w:eastAsia="ar-SA"/>
        </w:rPr>
        <w:t xml:space="preserve">                                                             </w:t>
      </w:r>
      <w:r w:rsidRPr="00535532">
        <w:rPr>
          <w:position w:val="-24"/>
          <w:lang w:eastAsia="ar-SA"/>
        </w:rPr>
        <w:object w:dxaOrig="7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30pt" o:ole="">
            <v:imagedata r:id="rId13" o:title=""/>
          </v:shape>
          <o:OLEObject Type="Embed" ProgID="Equation.3" ShapeID="_x0000_i1025" DrawAspect="Content" ObjectID="_1647981898" r:id="rId14"/>
        </w:object>
      </w:r>
      <w:r w:rsidR="009D1D05" w:rsidRPr="00C3738E">
        <w:rPr>
          <w:lang w:eastAsia="ar-SA"/>
        </w:rPr>
        <w:t>,</w:t>
      </w:r>
      <w:r w:rsidR="009D1D05" w:rsidRPr="00C3738E">
        <w:rPr>
          <w:lang w:eastAsia="ar-SA"/>
        </w:rPr>
        <w:tab/>
      </w:r>
      <w:r w:rsidRPr="00535532">
        <w:rPr>
          <w:lang w:eastAsia="ar-SA"/>
        </w:rPr>
        <w:t xml:space="preserve">     </w:t>
      </w:r>
      <w:r w:rsidR="009D1D05" w:rsidRPr="00C3738E">
        <w:rPr>
          <w:lang w:eastAsia="ar-SA"/>
        </w:rPr>
        <w:tab/>
      </w:r>
      <w:r w:rsidRPr="00535532">
        <w:rPr>
          <w:lang w:eastAsia="ar-SA"/>
        </w:rPr>
        <w:t xml:space="preserve">             </w:t>
      </w:r>
      <w:r w:rsidR="00C06425">
        <w:rPr>
          <w:lang w:eastAsia="ar-SA"/>
        </w:rPr>
        <w:t xml:space="preserve">                     </w:t>
      </w:r>
      <w:r>
        <w:rPr>
          <w:lang w:eastAsia="ar-SA"/>
        </w:rPr>
        <w:t>(1</w:t>
      </w:r>
      <w:r w:rsidR="009D1D05" w:rsidRPr="00C3738E">
        <w:rPr>
          <w:lang w:eastAsia="ar-SA"/>
        </w:rPr>
        <w:t>)</w:t>
      </w:r>
    </w:p>
    <w:p w:rsidR="00535532" w:rsidRDefault="00535532" w:rsidP="00535532">
      <w:pPr>
        <w:rPr>
          <w:lang w:eastAsia="ar-SA"/>
        </w:rPr>
      </w:pPr>
      <w:r>
        <w:rPr>
          <w:lang w:eastAsia="ar-SA"/>
        </w:rPr>
        <w:t xml:space="preserve">         </w:t>
      </w:r>
      <w:r w:rsidRPr="00535532">
        <w:rPr>
          <w:lang w:eastAsia="ar-SA"/>
        </w:rPr>
        <w:t xml:space="preserve">Содержание трефлана </w:t>
      </w:r>
      <w:r>
        <w:rPr>
          <w:lang w:eastAsia="ar-SA"/>
        </w:rPr>
        <w:t>в масле подсолнечника рассчитывают по формуле (2</w:t>
      </w:r>
      <w:r w:rsidRPr="00535532">
        <w:rPr>
          <w:lang w:eastAsia="ar-SA"/>
        </w:rPr>
        <w:t>):</w:t>
      </w:r>
    </w:p>
    <w:p w:rsidR="00646799" w:rsidRPr="00535532" w:rsidRDefault="00646799" w:rsidP="00535532">
      <w:pPr>
        <w:rPr>
          <w:lang w:eastAsia="ar-SA"/>
        </w:rPr>
      </w:pPr>
      <w:r>
        <w:rPr>
          <w:lang w:eastAsia="ar-SA"/>
        </w:rPr>
        <w:t xml:space="preserve">                                                            </w:t>
      </w:r>
      <w:r w:rsidRPr="00646799">
        <w:rPr>
          <w:position w:val="-24"/>
          <w:lang w:eastAsia="ar-SA"/>
        </w:rPr>
        <w:object w:dxaOrig="859" w:dyaOrig="620">
          <v:shape id="_x0000_i1026" type="#_x0000_t75" style="width:43.5pt;height:30pt" o:ole="">
            <v:imagedata r:id="rId15" o:title=""/>
          </v:shape>
          <o:OLEObject Type="Embed" ProgID="Equation.3" ShapeID="_x0000_i1026" DrawAspect="Content" ObjectID="_1647981899" r:id="rId16"/>
        </w:object>
      </w:r>
      <w:r w:rsidRPr="00646799">
        <w:rPr>
          <w:lang w:eastAsia="ar-SA"/>
        </w:rPr>
        <w:t>,</w:t>
      </w:r>
      <w:r w:rsidRPr="00646799">
        <w:rPr>
          <w:lang w:eastAsia="ar-SA"/>
        </w:rPr>
        <w:tab/>
        <w:t xml:space="preserve">     </w:t>
      </w:r>
      <w:r w:rsidRPr="00646799">
        <w:rPr>
          <w:lang w:eastAsia="ar-SA"/>
        </w:rPr>
        <w:tab/>
        <w:t xml:space="preserve">   </w:t>
      </w:r>
      <w:r>
        <w:rPr>
          <w:lang w:eastAsia="ar-SA"/>
        </w:rPr>
        <w:t xml:space="preserve"> </w:t>
      </w:r>
      <w:r w:rsidRPr="00646799">
        <w:rPr>
          <w:lang w:eastAsia="ar-SA"/>
        </w:rPr>
        <w:t xml:space="preserve">                               </w:t>
      </w:r>
      <w:r>
        <w:rPr>
          <w:lang w:eastAsia="ar-SA"/>
        </w:rPr>
        <w:t>(2)</w:t>
      </w:r>
    </w:p>
    <w:p w:rsidR="009D1D05" w:rsidRPr="00C3738E" w:rsidRDefault="009D1D05" w:rsidP="00C06425">
      <w:pPr>
        <w:tabs>
          <w:tab w:val="left" w:pos="284"/>
          <w:tab w:val="left" w:pos="567"/>
        </w:tabs>
        <w:ind w:firstLine="567"/>
        <w:jc w:val="both"/>
        <w:rPr>
          <w:lang w:val="kk-KZ"/>
        </w:rPr>
      </w:pPr>
      <w:r w:rsidRPr="00C3738E">
        <w:t xml:space="preserve">где </w:t>
      </w:r>
      <w:r w:rsidRPr="00C3738E">
        <w:tab/>
      </w:r>
      <w:r w:rsidR="00535532" w:rsidRPr="00535532">
        <w:rPr>
          <w:position w:val="-14"/>
        </w:rPr>
        <w:object w:dxaOrig="300" w:dyaOrig="380">
          <v:shape id="_x0000_i1027" type="#_x0000_t75" style="width:15pt;height:19.5pt" o:ole="">
            <v:imagedata r:id="rId17" o:title=""/>
          </v:shape>
          <o:OLEObject Type="Embed" ProgID="Equation.3" ShapeID="_x0000_i1027" DrawAspect="Content" ObjectID="_1647981900" r:id="rId18"/>
        </w:object>
      </w:r>
      <w:r w:rsidRPr="00C3738E">
        <w:t xml:space="preserve"> -</w:t>
      </w:r>
      <w:r w:rsidR="00646799">
        <w:rPr>
          <w:szCs w:val="28"/>
        </w:rPr>
        <w:t xml:space="preserve"> количество трефлана</w:t>
      </w:r>
      <w:r w:rsidRPr="00C3738E">
        <w:t>,</w:t>
      </w:r>
      <w:r w:rsidR="00646799">
        <w:t xml:space="preserve"> обнаруженное в пробе, мкг</w:t>
      </w:r>
      <w:r w:rsidRPr="00C3738E">
        <w:t>;</w:t>
      </w:r>
    </w:p>
    <w:p w:rsidR="00646799" w:rsidRDefault="00646799" w:rsidP="009D1D05">
      <w:pPr>
        <w:ind w:firstLine="567"/>
        <w:jc w:val="both"/>
      </w:pPr>
      <w:r w:rsidRPr="00646799">
        <w:rPr>
          <w:position w:val="-4"/>
        </w:rPr>
        <w:object w:dxaOrig="240" w:dyaOrig="260">
          <v:shape id="_x0000_i1028" type="#_x0000_t75" style="width:12pt;height:13.5pt" o:ole="">
            <v:imagedata r:id="rId19" o:title=""/>
          </v:shape>
          <o:OLEObject Type="Embed" ProgID="Equation.3" ShapeID="_x0000_i1028" DrawAspect="Content" ObjectID="_1647981901" r:id="rId20"/>
        </w:object>
      </w:r>
      <w:r w:rsidR="009D1D05" w:rsidRPr="00C3738E">
        <w:t xml:space="preserve"> - </w:t>
      </w:r>
      <w:r w:rsidR="005D277B" w:rsidRPr="00C3738E">
        <w:rPr>
          <w:szCs w:val="28"/>
        </w:rPr>
        <w:t>объем</w:t>
      </w:r>
      <w:r w:rsidRPr="00646799">
        <w:rPr>
          <w:szCs w:val="28"/>
        </w:rPr>
        <w:t xml:space="preserve"> </w:t>
      </w:r>
      <w:r>
        <w:rPr>
          <w:szCs w:val="28"/>
        </w:rPr>
        <w:t>или навеска исследуемой пробы</w:t>
      </w:r>
      <w:r w:rsidR="005D277B" w:rsidRPr="00C3738E">
        <w:t>,</w:t>
      </w:r>
      <w:r>
        <w:t xml:space="preserve"> взятой для анализа, мл, г;</w:t>
      </w:r>
    </w:p>
    <w:p w:rsidR="009D1D05" w:rsidRPr="00C3738E" w:rsidRDefault="00646799" w:rsidP="009D1D05">
      <w:pPr>
        <w:ind w:firstLine="567"/>
        <w:jc w:val="both"/>
      </w:pPr>
      <w:r>
        <w:t>2 – коэффициент, учитывающий полноту определения.</w:t>
      </w:r>
    </w:p>
    <w:p w:rsidR="00646799" w:rsidRDefault="00646799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646799" w:rsidRDefault="00646799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646799" w:rsidRPr="00646799" w:rsidRDefault="00646799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646799" w:rsidRDefault="00646799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646799" w:rsidRDefault="00646799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646799" w:rsidRDefault="00646799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646799" w:rsidRDefault="00646799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646799" w:rsidRDefault="00646799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646799" w:rsidRDefault="00646799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392661" w:rsidRDefault="00392661" w:rsidP="00392661">
      <w:pPr>
        <w:shd w:val="clear" w:color="auto" w:fill="FFFFFF"/>
        <w:tabs>
          <w:tab w:val="left" w:pos="7020"/>
        </w:tabs>
        <w:rPr>
          <w:b/>
          <w:szCs w:val="28"/>
        </w:rPr>
      </w:pPr>
    </w:p>
    <w:p w:rsidR="00C00DF2" w:rsidRDefault="00C00DF2" w:rsidP="00392661">
      <w:pPr>
        <w:shd w:val="clear" w:color="auto" w:fill="FFFFFF"/>
        <w:tabs>
          <w:tab w:val="left" w:pos="7020"/>
        </w:tabs>
        <w:rPr>
          <w:b/>
          <w:szCs w:val="28"/>
        </w:rPr>
      </w:pPr>
    </w:p>
    <w:p w:rsidR="00FE183E" w:rsidRPr="00C3738E" w:rsidRDefault="00FE183E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  <w:r w:rsidRPr="00C3738E">
        <w:rPr>
          <w:b/>
          <w:szCs w:val="28"/>
        </w:rPr>
        <w:lastRenderedPageBreak/>
        <w:t>Библиография</w:t>
      </w:r>
    </w:p>
    <w:p w:rsidR="00FE183E" w:rsidRPr="00C3738E" w:rsidRDefault="00FE183E" w:rsidP="00B635BC">
      <w:pPr>
        <w:shd w:val="clear" w:color="auto" w:fill="FFFFFF"/>
        <w:tabs>
          <w:tab w:val="left" w:pos="7020"/>
        </w:tabs>
        <w:ind w:firstLine="709"/>
        <w:jc w:val="center"/>
        <w:rPr>
          <w:b/>
          <w:szCs w:val="28"/>
        </w:rPr>
      </w:pPr>
    </w:p>
    <w:p w:rsidR="00FE183E" w:rsidRDefault="00A6257C" w:rsidP="009E20A0">
      <w:pPr>
        <w:ind w:firstLine="567"/>
        <w:jc w:val="both"/>
        <w:rPr>
          <w:szCs w:val="28"/>
        </w:rPr>
      </w:pPr>
      <w:r w:rsidRPr="00C3738E">
        <w:rPr>
          <w:szCs w:val="28"/>
        </w:rPr>
        <w:t>[1</w:t>
      </w:r>
      <w:r w:rsidR="003E3D04" w:rsidRPr="00C3738E">
        <w:rPr>
          <w:szCs w:val="28"/>
        </w:rPr>
        <w:t xml:space="preserve">] </w:t>
      </w:r>
      <w:r w:rsidR="005E4D59" w:rsidRPr="00C3738E">
        <w:rPr>
          <w:szCs w:val="28"/>
        </w:rPr>
        <w:t>Закон Республики Казахстан «Об обеспечении единства измерений» от 7 июня 2000 г. № 53-II.</w:t>
      </w:r>
    </w:p>
    <w:p w:rsidR="009B5B6F" w:rsidRPr="00670D72" w:rsidRDefault="009B5B6F" w:rsidP="009B5B6F">
      <w:pPr>
        <w:ind w:firstLine="567"/>
        <w:jc w:val="both"/>
        <w:rPr>
          <w:szCs w:val="28"/>
        </w:rPr>
      </w:pPr>
      <w:r w:rsidRPr="00B257D9">
        <w:rPr>
          <w:color w:val="000000"/>
        </w:rPr>
        <w:t>[</w:t>
      </w:r>
      <w:r>
        <w:rPr>
          <w:color w:val="000000"/>
        </w:rPr>
        <w:t>2</w:t>
      </w:r>
      <w:r w:rsidRPr="00B257D9">
        <w:rPr>
          <w:color w:val="000000"/>
        </w:rPr>
        <w:t xml:space="preserve">] </w:t>
      </w:r>
      <w:r w:rsidRPr="00031DFC">
        <w:t xml:space="preserve">Приказ </w:t>
      </w:r>
      <w:r w:rsidRPr="00031DFC">
        <w:rPr>
          <w:bCs/>
        </w:rPr>
        <w:t>Министра здравоохранения Республики Казахстан от 8 сентября 2017 года № 684 «Об</w:t>
      </w:r>
      <w:r w:rsidRPr="00031DFC">
        <w:rPr>
          <w:rFonts w:ascii="Arial" w:hAnsi="Arial" w:cs="Arial"/>
          <w:bCs/>
          <w:color w:val="0B2653"/>
        </w:rPr>
        <w:t> </w:t>
      </w:r>
      <w:r w:rsidRPr="00CA27EC">
        <w:rPr>
          <w:bCs/>
        </w:rPr>
        <w:t>утверждении</w:t>
      </w:r>
      <w:r w:rsidRPr="00031DFC">
        <w:rPr>
          <w:rFonts w:ascii="Arial" w:hAnsi="Arial" w:cs="Arial"/>
          <w:bCs/>
          <w:color w:val="0B2653"/>
        </w:rPr>
        <w:t xml:space="preserve"> </w:t>
      </w:r>
      <w:r w:rsidRPr="00031DFC">
        <w:t>Санитарных правил «Санитарно-эпидемиологические требования к лабораториям, использующим потенциально опасные химические и биологические вещества»</w:t>
      </w:r>
      <w:r>
        <w:t>.</w:t>
      </w:r>
    </w:p>
    <w:p w:rsidR="009B5B6F" w:rsidRPr="00776C7A" w:rsidRDefault="009B5B6F" w:rsidP="009B5B6F">
      <w:pPr>
        <w:ind w:firstLine="567"/>
        <w:jc w:val="both"/>
        <w:rPr>
          <w:szCs w:val="28"/>
        </w:rPr>
      </w:pPr>
      <w:r w:rsidRPr="00B257D9">
        <w:rPr>
          <w:color w:val="000000"/>
        </w:rPr>
        <w:t>[</w:t>
      </w:r>
      <w:r>
        <w:rPr>
          <w:color w:val="000000"/>
        </w:rPr>
        <w:t>3</w:t>
      </w:r>
      <w:r w:rsidRPr="00B257D9">
        <w:rPr>
          <w:color w:val="000000"/>
        </w:rPr>
        <w:t xml:space="preserve">] </w:t>
      </w:r>
      <w:r w:rsidRPr="00CA27EC">
        <w:rPr>
          <w:rStyle w:val="s1"/>
          <w:b w:val="0"/>
          <w:sz w:val="28"/>
          <w:szCs w:val="28"/>
        </w:rPr>
        <w:t xml:space="preserve">Приказ Министра энергетики Республики Казахстан от 19 марта </w:t>
      </w:r>
      <w:r>
        <w:rPr>
          <w:rStyle w:val="s1"/>
          <w:b w:val="0"/>
          <w:sz w:val="28"/>
          <w:szCs w:val="28"/>
        </w:rPr>
        <w:t xml:space="preserve"> </w:t>
      </w:r>
      <w:r w:rsidRPr="00CA27EC">
        <w:rPr>
          <w:rStyle w:val="s1"/>
          <w:b w:val="0"/>
          <w:sz w:val="28"/>
          <w:szCs w:val="28"/>
        </w:rPr>
        <w:t>2015 года  № 222 «</w:t>
      </w:r>
      <w:r w:rsidRPr="00CA27EC">
        <w:rPr>
          <w:rStyle w:val="s1"/>
          <w:b w:val="0"/>
          <w:bCs w:val="0"/>
          <w:sz w:val="28"/>
          <w:szCs w:val="28"/>
        </w:rPr>
        <w:t>Об утверждении Правил техники безопасности при эксплуатации электроустановок потребителей»</w:t>
      </w:r>
      <w:r>
        <w:rPr>
          <w:rStyle w:val="s1"/>
          <w:b w:val="0"/>
          <w:bCs w:val="0"/>
          <w:sz w:val="28"/>
          <w:szCs w:val="28"/>
        </w:rPr>
        <w:t>.</w:t>
      </w:r>
    </w:p>
    <w:p w:rsidR="009B5B6F" w:rsidRDefault="009B5B6F" w:rsidP="009B5B6F">
      <w:pPr>
        <w:ind w:firstLine="567"/>
        <w:jc w:val="both"/>
        <w:rPr>
          <w:color w:val="000000"/>
        </w:rPr>
      </w:pPr>
      <w:r w:rsidRPr="00B257D9">
        <w:rPr>
          <w:color w:val="000000"/>
        </w:rPr>
        <w:t>[</w:t>
      </w:r>
      <w:r>
        <w:rPr>
          <w:color w:val="000000"/>
        </w:rPr>
        <w:t>4</w:t>
      </w:r>
      <w:r w:rsidRPr="00B257D9">
        <w:rPr>
          <w:color w:val="000000"/>
        </w:rPr>
        <w:t xml:space="preserve">] </w:t>
      </w:r>
      <w:r w:rsidRPr="00031DFC">
        <w:t>Постановление Правительства Республики Казахстан от 9 октября 2014 года № 1077</w:t>
      </w:r>
      <w:r>
        <w:t xml:space="preserve"> «</w:t>
      </w:r>
      <w:r w:rsidRPr="00031DFC">
        <w:t>Об утверждении Правил пожарной безопасности</w:t>
      </w:r>
      <w:r>
        <w:t>».</w:t>
      </w:r>
      <w:r w:rsidRPr="00B257D9">
        <w:rPr>
          <w:color w:val="000000"/>
        </w:rPr>
        <w:t xml:space="preserve"> </w:t>
      </w:r>
    </w:p>
    <w:p w:rsidR="009B5B6F" w:rsidRPr="00776C7A" w:rsidRDefault="009B5B6F" w:rsidP="009B5B6F">
      <w:pPr>
        <w:ind w:firstLine="567"/>
        <w:jc w:val="both"/>
        <w:rPr>
          <w:szCs w:val="28"/>
          <w:lang w:val="kk-KZ"/>
        </w:rPr>
      </w:pPr>
      <w:r w:rsidRPr="00B257D9">
        <w:rPr>
          <w:color w:val="000000"/>
        </w:rPr>
        <w:t>[</w:t>
      </w:r>
      <w:r>
        <w:rPr>
          <w:color w:val="000000"/>
        </w:rPr>
        <w:t>5</w:t>
      </w:r>
      <w:r w:rsidRPr="00B257D9">
        <w:rPr>
          <w:color w:val="000000"/>
        </w:rPr>
        <w:t xml:space="preserve">] </w:t>
      </w:r>
      <w:r>
        <w:t>П</w:t>
      </w:r>
      <w:r w:rsidRPr="002B6E3C">
        <w:t>риказ Министра здравоохранения и социального развития Республики Казахстан от 25 декабря 2015 г. № 1019</w:t>
      </w:r>
      <w:r>
        <w:t xml:space="preserve"> «Об утверждении </w:t>
      </w:r>
      <w:r w:rsidRPr="002B6E3C">
        <w:t>Правил и срок</w:t>
      </w:r>
      <w:r>
        <w:t xml:space="preserve">ов </w:t>
      </w:r>
      <w:r w:rsidRPr="002B6E3C">
        <w:t>проведения обучения, инструктирования и проверок знаний по вопросам безопасности и охраны труда работников</w:t>
      </w:r>
      <w:r>
        <w:t>»</w:t>
      </w:r>
      <w:r w:rsidRPr="00972AE4">
        <w:t>.</w:t>
      </w:r>
    </w:p>
    <w:p w:rsidR="009B5B6F" w:rsidRPr="009B5B6F" w:rsidRDefault="009B5B6F" w:rsidP="009E20A0">
      <w:pPr>
        <w:ind w:firstLine="567"/>
        <w:jc w:val="both"/>
        <w:rPr>
          <w:szCs w:val="28"/>
          <w:lang w:val="kk-KZ"/>
        </w:rPr>
      </w:pPr>
    </w:p>
    <w:p w:rsidR="005E33ED" w:rsidRPr="00C3738E" w:rsidRDefault="005E33ED" w:rsidP="00781D81">
      <w:pPr>
        <w:tabs>
          <w:tab w:val="right" w:pos="9354"/>
        </w:tabs>
        <w:ind w:firstLine="567"/>
        <w:jc w:val="both"/>
        <w:rPr>
          <w:szCs w:val="28"/>
        </w:rPr>
      </w:pPr>
    </w:p>
    <w:p w:rsidR="00FE183E" w:rsidRPr="00C3738E" w:rsidRDefault="00FE183E" w:rsidP="00FE183E">
      <w:pPr>
        <w:rPr>
          <w:szCs w:val="28"/>
        </w:rPr>
      </w:pPr>
    </w:p>
    <w:p w:rsidR="00FE183E" w:rsidRPr="00C3738E" w:rsidRDefault="00FE183E" w:rsidP="00FE183E">
      <w:pPr>
        <w:rPr>
          <w:szCs w:val="28"/>
        </w:rPr>
      </w:pPr>
    </w:p>
    <w:p w:rsidR="00B635BC" w:rsidRPr="00C3738E" w:rsidRDefault="00B635BC" w:rsidP="00FE183E">
      <w:pPr>
        <w:rPr>
          <w:szCs w:val="28"/>
        </w:rPr>
      </w:pPr>
    </w:p>
    <w:p w:rsidR="00B635BC" w:rsidRPr="00C3738E" w:rsidRDefault="00B635BC" w:rsidP="00FE183E">
      <w:pPr>
        <w:rPr>
          <w:szCs w:val="28"/>
        </w:rPr>
      </w:pPr>
    </w:p>
    <w:p w:rsidR="00B635BC" w:rsidRPr="00C3738E" w:rsidRDefault="00B635BC" w:rsidP="00FE183E">
      <w:pPr>
        <w:rPr>
          <w:szCs w:val="28"/>
        </w:rPr>
      </w:pPr>
    </w:p>
    <w:p w:rsidR="00A6257C" w:rsidRPr="00C3738E" w:rsidRDefault="00A6257C" w:rsidP="00FE183E">
      <w:pPr>
        <w:rPr>
          <w:szCs w:val="28"/>
        </w:rPr>
      </w:pPr>
    </w:p>
    <w:p w:rsidR="00430BAA" w:rsidRDefault="00430BAA" w:rsidP="00FE183E">
      <w:pPr>
        <w:rPr>
          <w:szCs w:val="28"/>
        </w:rPr>
      </w:pPr>
    </w:p>
    <w:p w:rsidR="00430BAA" w:rsidRDefault="00430BAA" w:rsidP="00FE183E">
      <w:pPr>
        <w:rPr>
          <w:szCs w:val="28"/>
        </w:rPr>
      </w:pPr>
    </w:p>
    <w:p w:rsidR="00430BAA" w:rsidRDefault="00430BAA" w:rsidP="00FE183E">
      <w:pPr>
        <w:rPr>
          <w:szCs w:val="28"/>
        </w:rPr>
      </w:pPr>
    </w:p>
    <w:p w:rsidR="00430BAA" w:rsidRDefault="00430BAA" w:rsidP="00FE183E">
      <w:pPr>
        <w:rPr>
          <w:szCs w:val="28"/>
        </w:rPr>
      </w:pPr>
    </w:p>
    <w:p w:rsidR="00430BAA" w:rsidRDefault="00430BAA" w:rsidP="00FE183E">
      <w:pPr>
        <w:rPr>
          <w:szCs w:val="28"/>
        </w:rPr>
      </w:pPr>
    </w:p>
    <w:p w:rsidR="00430BAA" w:rsidRDefault="00430BAA" w:rsidP="00FE183E">
      <w:pPr>
        <w:rPr>
          <w:szCs w:val="28"/>
        </w:rPr>
      </w:pPr>
    </w:p>
    <w:p w:rsidR="00E772DF" w:rsidRDefault="00E772DF" w:rsidP="00FE183E">
      <w:pPr>
        <w:rPr>
          <w:szCs w:val="28"/>
        </w:rPr>
      </w:pPr>
    </w:p>
    <w:p w:rsidR="00A6257C" w:rsidRDefault="00A6257C" w:rsidP="00FE183E">
      <w:pPr>
        <w:rPr>
          <w:szCs w:val="28"/>
        </w:rPr>
      </w:pPr>
    </w:p>
    <w:p w:rsidR="00A26128" w:rsidRDefault="00A26128" w:rsidP="00FE183E">
      <w:pPr>
        <w:rPr>
          <w:szCs w:val="28"/>
        </w:rPr>
      </w:pPr>
    </w:p>
    <w:p w:rsidR="00C00DF2" w:rsidRPr="00C3738E" w:rsidRDefault="00C00DF2" w:rsidP="00FE183E">
      <w:pPr>
        <w:rPr>
          <w:szCs w:val="28"/>
        </w:rPr>
      </w:pPr>
    </w:p>
    <w:p w:rsidR="00B635BC" w:rsidRPr="00C3738E" w:rsidRDefault="00B635BC" w:rsidP="00FE183E">
      <w:pPr>
        <w:rPr>
          <w:szCs w:val="28"/>
        </w:rPr>
      </w:pPr>
    </w:p>
    <w:p w:rsidR="00FE183E" w:rsidRPr="00C3738E" w:rsidRDefault="00FE183E" w:rsidP="00FE183E">
      <w:pPr>
        <w:pBdr>
          <w:top w:val="single" w:sz="4" w:space="1" w:color="auto"/>
        </w:pBdr>
        <w:ind w:firstLine="708"/>
        <w:rPr>
          <w:b/>
          <w:szCs w:val="28"/>
        </w:rPr>
      </w:pPr>
      <w:r w:rsidRPr="00C3738E">
        <w:rPr>
          <w:b/>
          <w:szCs w:val="28"/>
        </w:rPr>
        <w:t xml:space="preserve">УДК </w:t>
      </w:r>
      <w:r w:rsidRPr="00430BAA">
        <w:rPr>
          <w:b/>
          <w:szCs w:val="28"/>
        </w:rPr>
        <w:t>621.3.089.6</w:t>
      </w:r>
      <w:r w:rsidRPr="00C3738E">
        <w:rPr>
          <w:b/>
          <w:szCs w:val="28"/>
        </w:rPr>
        <w:tab/>
      </w:r>
      <w:r w:rsidRPr="00C3738E">
        <w:rPr>
          <w:b/>
          <w:szCs w:val="28"/>
        </w:rPr>
        <w:tab/>
      </w:r>
      <w:r w:rsidRPr="00C3738E">
        <w:rPr>
          <w:b/>
          <w:szCs w:val="28"/>
        </w:rPr>
        <w:tab/>
      </w:r>
      <w:r w:rsidR="00B635BC" w:rsidRPr="00C3738E">
        <w:rPr>
          <w:b/>
          <w:szCs w:val="28"/>
        </w:rPr>
        <w:tab/>
      </w:r>
      <w:r w:rsidR="00B635BC" w:rsidRPr="00C3738E">
        <w:rPr>
          <w:b/>
          <w:szCs w:val="28"/>
        </w:rPr>
        <w:tab/>
      </w:r>
      <w:r w:rsidR="00B635BC" w:rsidRPr="00C3738E">
        <w:rPr>
          <w:b/>
          <w:szCs w:val="28"/>
        </w:rPr>
        <w:tab/>
      </w:r>
      <w:r w:rsidR="00B635BC" w:rsidRPr="00C3738E">
        <w:rPr>
          <w:b/>
          <w:szCs w:val="28"/>
        </w:rPr>
        <w:tab/>
      </w:r>
      <w:r w:rsidRPr="00C3738E">
        <w:rPr>
          <w:b/>
          <w:szCs w:val="28"/>
        </w:rPr>
        <w:t xml:space="preserve">МКС </w:t>
      </w:r>
      <w:r w:rsidR="00A6257C" w:rsidRPr="00430BAA">
        <w:rPr>
          <w:b/>
          <w:szCs w:val="28"/>
        </w:rPr>
        <w:t>17.020</w:t>
      </w:r>
    </w:p>
    <w:p w:rsidR="00FF7766" w:rsidRPr="00C3738E" w:rsidRDefault="00FF7766" w:rsidP="00FE183E">
      <w:pPr>
        <w:pBdr>
          <w:top w:val="single" w:sz="4" w:space="1" w:color="auto"/>
        </w:pBdr>
        <w:ind w:firstLine="708"/>
        <w:rPr>
          <w:b/>
          <w:szCs w:val="28"/>
        </w:rPr>
      </w:pPr>
    </w:p>
    <w:p w:rsidR="00FE183E" w:rsidRPr="00C3738E" w:rsidRDefault="00FE183E" w:rsidP="00FA001A">
      <w:pPr>
        <w:pStyle w:val="21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szCs w:val="28"/>
        </w:rPr>
      </w:pPr>
      <w:r w:rsidRPr="00C3738E">
        <w:rPr>
          <w:b/>
          <w:szCs w:val="28"/>
        </w:rPr>
        <w:t>Ключевые слова:</w:t>
      </w:r>
      <w:r w:rsidR="00392661">
        <w:rPr>
          <w:szCs w:val="28"/>
        </w:rPr>
        <w:t xml:space="preserve"> определение трефлана, метод газожидкостной хроматографии, детектор</w:t>
      </w:r>
      <w:r w:rsidR="00392661" w:rsidRPr="00392661">
        <w:rPr>
          <w:szCs w:val="28"/>
        </w:rPr>
        <w:t xml:space="preserve"> постоянной скорости рекомбинации</w:t>
      </w:r>
    </w:p>
    <w:p w:rsidR="003C23A3" w:rsidRDefault="003C23A3" w:rsidP="009E20A0">
      <w:pPr>
        <w:pBdr>
          <w:top w:val="single" w:sz="4" w:space="1" w:color="auto"/>
        </w:pBdr>
        <w:ind w:firstLine="567"/>
        <w:rPr>
          <w:b/>
          <w:szCs w:val="28"/>
        </w:rPr>
      </w:pPr>
    </w:p>
    <w:p w:rsidR="003C23A3" w:rsidRDefault="003C23A3" w:rsidP="009E20A0">
      <w:pPr>
        <w:pBdr>
          <w:top w:val="single" w:sz="4" w:space="1" w:color="auto"/>
        </w:pBdr>
        <w:ind w:firstLine="567"/>
        <w:rPr>
          <w:b/>
          <w:szCs w:val="28"/>
        </w:rPr>
      </w:pPr>
    </w:p>
    <w:p w:rsidR="00B635BC" w:rsidRPr="00C3738E" w:rsidRDefault="00B635BC" w:rsidP="009E20A0">
      <w:pPr>
        <w:pBdr>
          <w:top w:val="single" w:sz="4" w:space="1" w:color="auto"/>
        </w:pBdr>
        <w:ind w:firstLine="567"/>
        <w:rPr>
          <w:b/>
          <w:szCs w:val="28"/>
        </w:rPr>
      </w:pPr>
      <w:r w:rsidRPr="00430BAA">
        <w:rPr>
          <w:b/>
          <w:szCs w:val="28"/>
        </w:rPr>
        <w:lastRenderedPageBreak/>
        <w:t>УДК 621.3.089.6</w:t>
      </w:r>
      <w:r w:rsidRPr="00430BAA">
        <w:rPr>
          <w:b/>
          <w:szCs w:val="28"/>
        </w:rPr>
        <w:tab/>
      </w:r>
      <w:r w:rsidRPr="00430BAA">
        <w:rPr>
          <w:b/>
          <w:szCs w:val="28"/>
        </w:rPr>
        <w:tab/>
      </w:r>
      <w:r w:rsidRPr="00430BAA">
        <w:rPr>
          <w:b/>
          <w:szCs w:val="28"/>
        </w:rPr>
        <w:tab/>
      </w:r>
      <w:r w:rsidRPr="00430BAA">
        <w:rPr>
          <w:b/>
          <w:szCs w:val="28"/>
        </w:rPr>
        <w:tab/>
      </w:r>
      <w:r w:rsidRPr="00430BAA">
        <w:rPr>
          <w:b/>
          <w:szCs w:val="28"/>
        </w:rPr>
        <w:tab/>
      </w:r>
      <w:r w:rsidRPr="00430BAA">
        <w:rPr>
          <w:b/>
          <w:szCs w:val="28"/>
        </w:rPr>
        <w:tab/>
      </w:r>
      <w:r w:rsidRPr="00430BAA">
        <w:rPr>
          <w:b/>
          <w:szCs w:val="28"/>
        </w:rPr>
        <w:tab/>
        <w:t xml:space="preserve">МКС </w:t>
      </w:r>
      <w:r w:rsidR="00A6257C" w:rsidRPr="00430BAA">
        <w:rPr>
          <w:b/>
          <w:szCs w:val="28"/>
        </w:rPr>
        <w:t>17.020</w:t>
      </w:r>
    </w:p>
    <w:p w:rsidR="00B635BC" w:rsidRPr="00C3738E" w:rsidRDefault="00B635BC" w:rsidP="009E20A0">
      <w:pPr>
        <w:pBdr>
          <w:top w:val="single" w:sz="4" w:space="1" w:color="auto"/>
        </w:pBdr>
        <w:ind w:firstLine="567"/>
        <w:rPr>
          <w:b/>
          <w:szCs w:val="28"/>
        </w:rPr>
      </w:pPr>
    </w:p>
    <w:p w:rsidR="00B635BC" w:rsidRPr="00FA001A" w:rsidRDefault="00B635BC" w:rsidP="00FA001A">
      <w:pPr>
        <w:pStyle w:val="21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szCs w:val="28"/>
        </w:rPr>
      </w:pPr>
      <w:r w:rsidRPr="00C3738E">
        <w:rPr>
          <w:b/>
          <w:szCs w:val="28"/>
        </w:rPr>
        <w:t xml:space="preserve">Ключевые слова: </w:t>
      </w:r>
      <w:r w:rsidR="00392661" w:rsidRPr="00392661">
        <w:rPr>
          <w:szCs w:val="28"/>
        </w:rPr>
        <w:t>определение трефлана, метод</w:t>
      </w:r>
      <w:r w:rsidR="00392661">
        <w:rPr>
          <w:szCs w:val="28"/>
        </w:rPr>
        <w:t xml:space="preserve"> газожидкостной хроматографии, </w:t>
      </w:r>
      <w:r w:rsidR="00392661" w:rsidRPr="00392661">
        <w:rPr>
          <w:szCs w:val="28"/>
        </w:rPr>
        <w:t>детектор постоянной скорости рекомбинации</w:t>
      </w:r>
    </w:p>
    <w:p w:rsidR="00B635BC" w:rsidRPr="00C3738E" w:rsidRDefault="00B635BC" w:rsidP="00FA001A">
      <w:pPr>
        <w:widowControl w:val="0"/>
        <w:tabs>
          <w:tab w:val="left" w:pos="2694"/>
          <w:tab w:val="left" w:pos="6096"/>
          <w:tab w:val="left" w:pos="9498"/>
          <w:tab w:val="left" w:pos="9638"/>
        </w:tabs>
        <w:jc w:val="both"/>
        <w:rPr>
          <w:b/>
          <w:szCs w:val="28"/>
        </w:rPr>
      </w:pPr>
    </w:p>
    <w:p w:rsidR="00B635BC" w:rsidRPr="00C3738E" w:rsidRDefault="00B635BC" w:rsidP="00FE183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  <w:szCs w:val="28"/>
        </w:rPr>
      </w:pPr>
    </w:p>
    <w:p w:rsidR="00FE183E" w:rsidRPr="00C3738E" w:rsidRDefault="00FE183E" w:rsidP="009E20A0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Cs w:val="28"/>
        </w:rPr>
      </w:pPr>
      <w:r w:rsidRPr="00C3738E">
        <w:rPr>
          <w:b/>
          <w:szCs w:val="28"/>
        </w:rPr>
        <w:t xml:space="preserve">РАЗРАБОТЧИК </w:t>
      </w:r>
      <w:r w:rsidRPr="00C3738E">
        <w:rPr>
          <w:szCs w:val="28"/>
        </w:rPr>
        <w:t>Республиканское государственное предприятие «Казахстанский институт метрологии»</w:t>
      </w:r>
    </w:p>
    <w:p w:rsidR="00FE183E" w:rsidRPr="00C3738E" w:rsidRDefault="00FE183E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</w:rPr>
      </w:pPr>
    </w:p>
    <w:p w:rsidR="00FE183E" w:rsidRPr="00C3738E" w:rsidRDefault="00FE183E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</w:rPr>
      </w:pPr>
    </w:p>
    <w:p w:rsidR="00B635BC" w:rsidRPr="00C3738E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</w:rPr>
      </w:pPr>
      <w:r w:rsidRPr="00C3738E">
        <w:rPr>
          <w:szCs w:val="28"/>
        </w:rPr>
        <w:t>Заместитель генерального директора</w:t>
      </w:r>
    </w:p>
    <w:p w:rsidR="00B635BC" w:rsidRPr="00C3738E" w:rsidRDefault="00B635BC" w:rsidP="009E20A0">
      <w:pPr>
        <w:widowControl w:val="0"/>
        <w:tabs>
          <w:tab w:val="left" w:pos="7230"/>
          <w:tab w:val="left" w:pos="8222"/>
        </w:tabs>
        <w:ind w:firstLine="567"/>
        <w:jc w:val="both"/>
        <w:rPr>
          <w:szCs w:val="28"/>
        </w:rPr>
      </w:pPr>
      <w:r w:rsidRPr="00C3738E">
        <w:rPr>
          <w:szCs w:val="28"/>
        </w:rPr>
        <w:t>РГП «КазИнМе</w:t>
      </w:r>
      <w:r w:rsidR="00430BAA">
        <w:rPr>
          <w:szCs w:val="28"/>
        </w:rPr>
        <w:t xml:space="preserve">тр»                                                            </w:t>
      </w:r>
      <w:r w:rsidR="003C23A3">
        <w:rPr>
          <w:szCs w:val="28"/>
        </w:rPr>
        <w:t>Б</w:t>
      </w:r>
      <w:r w:rsidRPr="00C3738E">
        <w:rPr>
          <w:szCs w:val="28"/>
        </w:rPr>
        <w:t xml:space="preserve">. </w:t>
      </w:r>
      <w:r w:rsidR="003C23A3">
        <w:rPr>
          <w:szCs w:val="28"/>
        </w:rPr>
        <w:t>Мухамеджанов</w:t>
      </w:r>
    </w:p>
    <w:p w:rsidR="00B635BC" w:rsidRPr="00C3738E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</w:p>
    <w:p w:rsidR="00B635BC" w:rsidRPr="00C3738E" w:rsidRDefault="00E772DF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</w:rPr>
      </w:pPr>
      <w:r w:rsidRPr="00C3738E">
        <w:rPr>
          <w:szCs w:val="28"/>
        </w:rPr>
        <w:t>Н</w:t>
      </w:r>
      <w:r w:rsidR="00B635BC" w:rsidRPr="00C3738E">
        <w:rPr>
          <w:szCs w:val="28"/>
        </w:rPr>
        <w:t>ачальник</w:t>
      </w:r>
      <w:r>
        <w:rPr>
          <w:szCs w:val="28"/>
        </w:rPr>
        <w:t xml:space="preserve"> </w:t>
      </w:r>
      <w:r w:rsidR="00B635BC" w:rsidRPr="00C3738E">
        <w:rPr>
          <w:szCs w:val="28"/>
        </w:rPr>
        <w:t xml:space="preserve">Управления </w:t>
      </w:r>
    </w:p>
    <w:p w:rsidR="00B635BC" w:rsidRPr="00C3738E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  <w:r w:rsidRPr="00C3738E">
        <w:rPr>
          <w:szCs w:val="28"/>
        </w:rPr>
        <w:t xml:space="preserve">законодательной метрологии, </w:t>
      </w:r>
    </w:p>
    <w:p w:rsidR="00430BAA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  <w:r w:rsidRPr="00C3738E">
        <w:rPr>
          <w:szCs w:val="28"/>
        </w:rPr>
        <w:t>международного сотрудничества</w:t>
      </w:r>
      <w:r w:rsidR="00430BAA">
        <w:rPr>
          <w:szCs w:val="28"/>
        </w:rPr>
        <w:t xml:space="preserve"> </w:t>
      </w:r>
    </w:p>
    <w:p w:rsidR="00B635BC" w:rsidRPr="00C3738E" w:rsidRDefault="00430BAA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  <w:r>
        <w:rPr>
          <w:szCs w:val="28"/>
        </w:rPr>
        <w:t>и повышения квалификации</w:t>
      </w:r>
    </w:p>
    <w:p w:rsidR="00B635BC" w:rsidRPr="00C3738E" w:rsidRDefault="00B635BC" w:rsidP="009E20A0">
      <w:pPr>
        <w:widowControl w:val="0"/>
        <w:tabs>
          <w:tab w:val="left" w:pos="7230"/>
          <w:tab w:val="left" w:pos="8222"/>
        </w:tabs>
        <w:ind w:firstLine="567"/>
        <w:jc w:val="both"/>
        <w:rPr>
          <w:szCs w:val="28"/>
        </w:rPr>
      </w:pPr>
      <w:r w:rsidRPr="00C3738E">
        <w:rPr>
          <w:szCs w:val="28"/>
        </w:rPr>
        <w:t>РГП «КазИнМетр»</w:t>
      </w:r>
      <w:r w:rsidRPr="00C3738E">
        <w:rPr>
          <w:szCs w:val="28"/>
        </w:rPr>
        <w:tab/>
        <w:t>Д. Жумакаева</w:t>
      </w:r>
    </w:p>
    <w:p w:rsidR="00B635BC" w:rsidRPr="00C3738E" w:rsidRDefault="00B635BC" w:rsidP="009E20A0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Cs w:val="28"/>
        </w:rPr>
      </w:pPr>
    </w:p>
    <w:p w:rsidR="00FE183E" w:rsidRPr="00C3738E" w:rsidRDefault="00392661" w:rsidP="00FE183E">
      <w:pPr>
        <w:widowControl w:val="0"/>
        <w:tabs>
          <w:tab w:val="left" w:pos="7371"/>
          <w:tab w:val="left" w:pos="8222"/>
        </w:tabs>
        <w:ind w:left="567"/>
        <w:jc w:val="both"/>
        <w:rPr>
          <w:szCs w:val="28"/>
        </w:rPr>
      </w:pPr>
      <w:r>
        <w:rPr>
          <w:szCs w:val="28"/>
        </w:rPr>
        <w:t>Э</w:t>
      </w:r>
      <w:r w:rsidR="00FE183E" w:rsidRPr="00C3738E">
        <w:rPr>
          <w:szCs w:val="28"/>
        </w:rPr>
        <w:t xml:space="preserve">ксперт </w:t>
      </w:r>
      <w:r>
        <w:rPr>
          <w:szCs w:val="28"/>
        </w:rPr>
        <w:t>2 категории</w:t>
      </w:r>
    </w:p>
    <w:p w:rsidR="00FE183E" w:rsidRPr="00C3738E" w:rsidRDefault="00155728" w:rsidP="00FE183E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Cs w:val="28"/>
        </w:rPr>
      </w:pPr>
      <w:r w:rsidRPr="00C3738E">
        <w:rPr>
          <w:szCs w:val="28"/>
        </w:rPr>
        <w:t>Западно-Казахстанского ф</w:t>
      </w:r>
      <w:r w:rsidR="00FE183E" w:rsidRPr="00C3738E">
        <w:rPr>
          <w:szCs w:val="28"/>
        </w:rPr>
        <w:t xml:space="preserve">илиала </w:t>
      </w:r>
    </w:p>
    <w:p w:rsidR="00FE183E" w:rsidRPr="00997BB8" w:rsidRDefault="00FE183E" w:rsidP="00155728">
      <w:pPr>
        <w:widowControl w:val="0"/>
        <w:tabs>
          <w:tab w:val="left" w:pos="6804"/>
        </w:tabs>
        <w:ind w:firstLine="567"/>
        <w:jc w:val="both"/>
        <w:rPr>
          <w:szCs w:val="28"/>
        </w:rPr>
      </w:pPr>
      <w:r w:rsidRPr="00C3738E">
        <w:rPr>
          <w:szCs w:val="28"/>
        </w:rPr>
        <w:t xml:space="preserve">РГП «КазИнМетр» </w:t>
      </w:r>
      <w:r w:rsidR="00155728" w:rsidRPr="00C3738E">
        <w:rPr>
          <w:szCs w:val="28"/>
        </w:rPr>
        <w:tab/>
      </w:r>
      <w:r w:rsidR="00A6257C" w:rsidRPr="00C3738E">
        <w:rPr>
          <w:szCs w:val="28"/>
        </w:rPr>
        <w:t xml:space="preserve">      </w:t>
      </w:r>
      <w:r w:rsidR="00392661">
        <w:rPr>
          <w:szCs w:val="28"/>
        </w:rPr>
        <w:t xml:space="preserve">Н.Тлегенова </w:t>
      </w:r>
    </w:p>
    <w:p w:rsidR="00FE183E" w:rsidRPr="00997BB8" w:rsidRDefault="00FE183E" w:rsidP="00FE183E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Cs w:val="28"/>
        </w:rPr>
      </w:pPr>
    </w:p>
    <w:p w:rsidR="00FE183E" w:rsidRPr="00997BB8" w:rsidRDefault="00FE183E" w:rsidP="00FE183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jc w:val="both"/>
        <w:rPr>
          <w:szCs w:val="28"/>
        </w:rPr>
      </w:pPr>
    </w:p>
    <w:p w:rsidR="00C0171B" w:rsidRPr="00997BB8" w:rsidRDefault="00C0171B" w:rsidP="00FE183E">
      <w:pPr>
        <w:pStyle w:val="ac"/>
        <w:ind w:firstLine="567"/>
        <w:rPr>
          <w:szCs w:val="28"/>
        </w:rPr>
      </w:pPr>
    </w:p>
    <w:sectPr w:rsidR="00C0171B" w:rsidRPr="00997BB8" w:rsidSect="007F5289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1418" w:right="1134" w:bottom="1418" w:left="1418" w:header="1020" w:footer="102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5C0" w:rsidRDefault="004A55C0">
      <w:r>
        <w:separator/>
      </w:r>
    </w:p>
  </w:endnote>
  <w:endnote w:type="continuationSeparator" w:id="0">
    <w:p w:rsidR="004A55C0" w:rsidRDefault="004A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342636"/>
      <w:docPartObj>
        <w:docPartGallery w:val="Page Numbers (Bottom of Page)"/>
        <w:docPartUnique/>
      </w:docPartObj>
    </w:sdtPr>
    <w:sdtEndPr/>
    <w:sdtContent>
      <w:p w:rsidR="00E35D8A" w:rsidRDefault="00E35D8A" w:rsidP="003A58CA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7B5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D8A" w:rsidRPr="00B26012" w:rsidRDefault="00E35D8A" w:rsidP="00B26012">
    <w:pPr>
      <w:pStyle w:val="a3"/>
    </w:pPr>
    <w:r>
      <w:fldChar w:fldCharType="begin"/>
    </w:r>
    <w:r>
      <w:instrText xml:space="preserve"> PAGE  \* ROMAN  \* MERGEFORMAT </w:instrText>
    </w:r>
    <w:r>
      <w:fldChar w:fldCharType="separate"/>
    </w:r>
    <w:r>
      <w:rPr>
        <w:noProof/>
      </w:rPr>
      <w:t>III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D8A" w:rsidRDefault="00E35D8A" w:rsidP="007F5289">
    <w:pPr>
      <w:pStyle w:val="a3"/>
    </w:pPr>
    <w:r>
      <w:fldChar w:fldCharType="begin"/>
    </w:r>
    <w:r>
      <w:instrText>PAGE   \* MERGEFORMAT</w:instrText>
    </w:r>
    <w:r>
      <w:fldChar w:fldCharType="separate"/>
    </w:r>
    <w:r w:rsidR="007927B5">
      <w:rPr>
        <w:noProof/>
      </w:rPr>
      <w:t>6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D8A" w:rsidRDefault="00E35D8A" w:rsidP="007F528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7927B5">
      <w:rPr>
        <w:noProof/>
      </w:rPr>
      <w:t>7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D8A" w:rsidRDefault="00E35D8A" w:rsidP="00B26012">
    <w:pPr>
      <w:pStyle w:val="a3"/>
      <w:pBdr>
        <w:top w:val="single" w:sz="12" w:space="1" w:color="auto"/>
      </w:pBdr>
      <w:jc w:val="right"/>
    </w:pPr>
    <w:r>
      <w:rPr>
        <w:i/>
      </w:rPr>
      <w:t xml:space="preserve"> </w:t>
    </w:r>
    <w:r w:rsidRPr="00ED4E83">
      <w:rPr>
        <w:b/>
      </w:rPr>
      <w:t>Издание официальное</w:t>
    </w:r>
    <w:r>
      <w:rPr>
        <w:i/>
      </w:rPr>
      <w:t xml:space="preserve"> 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927B5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5C0" w:rsidRDefault="004A55C0">
      <w:r>
        <w:separator/>
      </w:r>
    </w:p>
  </w:footnote>
  <w:footnote w:type="continuationSeparator" w:id="0">
    <w:p w:rsidR="004A55C0" w:rsidRDefault="004A5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D8A" w:rsidRPr="00ED4E83" w:rsidRDefault="00E35D8A" w:rsidP="00ED4E83">
    <w:pPr>
      <w:pStyle w:val="a7"/>
    </w:pPr>
    <w:r w:rsidRPr="00C3738E">
      <w:rPr>
        <w:b/>
        <w:szCs w:val="28"/>
      </w:rPr>
      <w:t>СТ РК</w:t>
    </w:r>
    <w:r>
      <w:rPr>
        <w:b/>
        <w:szCs w:val="28"/>
      </w:rPr>
      <w:t xml:space="preserve"> 2.628-2019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D8A" w:rsidRPr="00C0171B" w:rsidRDefault="00E35D8A" w:rsidP="00B26012">
    <w:pPr>
      <w:pStyle w:val="a7"/>
      <w:rPr>
        <w:b/>
        <w:i/>
        <w:szCs w:val="28"/>
      </w:rPr>
    </w:pPr>
    <w:r w:rsidRPr="00C0171B">
      <w:rPr>
        <w:b/>
        <w:i/>
        <w:szCs w:val="28"/>
      </w:rPr>
      <w:t>СТ РК</w:t>
    </w:r>
  </w:p>
  <w:p w:rsidR="00E35D8A" w:rsidRPr="00C0171B" w:rsidRDefault="00E35D8A" w:rsidP="00B26012">
    <w:pPr>
      <w:pStyle w:val="a7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D8A" w:rsidRPr="00ED4E83" w:rsidRDefault="00E35D8A" w:rsidP="00ED4E83">
    <w:pPr>
      <w:pStyle w:val="a7"/>
    </w:pPr>
    <w:r w:rsidRPr="00C3738E">
      <w:rPr>
        <w:b/>
        <w:szCs w:val="28"/>
      </w:rPr>
      <w:t>СТ РК</w:t>
    </w:r>
    <w:r>
      <w:rPr>
        <w:b/>
        <w:szCs w:val="28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D8A" w:rsidRDefault="00E35D8A" w:rsidP="00ED4E83">
    <w:pPr>
      <w:pStyle w:val="a7"/>
      <w:jc w:val="right"/>
      <w:rPr>
        <w:b/>
        <w:szCs w:val="28"/>
      </w:rPr>
    </w:pPr>
    <w:r w:rsidRPr="00C3738E">
      <w:rPr>
        <w:b/>
        <w:szCs w:val="28"/>
      </w:rPr>
      <w:t>СТ РК</w:t>
    </w:r>
    <w:r>
      <w:rPr>
        <w:b/>
        <w:szCs w:val="28"/>
      </w:rPr>
      <w:t xml:space="preserve"> </w:t>
    </w:r>
  </w:p>
  <w:p w:rsidR="00392661" w:rsidRPr="00392661" w:rsidRDefault="00392661" w:rsidP="00ED4E83">
    <w:pPr>
      <w:pStyle w:val="a7"/>
      <w:jc w:val="right"/>
      <w:rPr>
        <w:i/>
      </w:rPr>
    </w:pPr>
    <w:r w:rsidRPr="00392661">
      <w:rPr>
        <w:i/>
        <w:szCs w:val="28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D8A" w:rsidRDefault="00E35D8A" w:rsidP="00ED4E83">
    <w:pPr>
      <w:pStyle w:val="a7"/>
      <w:jc w:val="right"/>
      <w:rPr>
        <w:b/>
        <w:szCs w:val="28"/>
      </w:rPr>
    </w:pPr>
    <w:r w:rsidRPr="00C3738E">
      <w:rPr>
        <w:b/>
        <w:szCs w:val="28"/>
      </w:rPr>
      <w:t>СТ РК</w:t>
    </w:r>
    <w:r>
      <w:rPr>
        <w:b/>
        <w:szCs w:val="28"/>
      </w:rPr>
      <w:t xml:space="preserve"> </w:t>
    </w:r>
  </w:p>
  <w:p w:rsidR="00DE3A81" w:rsidRPr="00DE3A81" w:rsidRDefault="00DE3A81" w:rsidP="00ED4E83">
    <w:pPr>
      <w:pStyle w:val="a7"/>
      <w:jc w:val="right"/>
      <w:rPr>
        <w:i/>
      </w:rPr>
    </w:pPr>
    <w:r w:rsidRPr="00DE3A81">
      <w:rPr>
        <w:i/>
        <w:szCs w:val="28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C8C4E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FEF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42D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D65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326D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342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F0C1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522A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CC7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ECB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4BE2204"/>
    <w:lvl w:ilvl="0">
      <w:numFmt w:val="bullet"/>
      <w:lvlText w:val="*"/>
      <w:lvlJc w:val="left"/>
    </w:lvl>
  </w:abstractNum>
  <w:abstractNum w:abstractNumId="11" w15:restartNumberingAfterBreak="0">
    <w:nsid w:val="019856E5"/>
    <w:multiLevelType w:val="hybridMultilevel"/>
    <w:tmpl w:val="8C10B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C21B86"/>
    <w:multiLevelType w:val="hybridMultilevel"/>
    <w:tmpl w:val="31AE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C101B4"/>
    <w:multiLevelType w:val="hybridMultilevel"/>
    <w:tmpl w:val="F272C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7A394E"/>
    <w:multiLevelType w:val="hybridMultilevel"/>
    <w:tmpl w:val="1E0AEC26"/>
    <w:lvl w:ilvl="0" w:tplc="A61AA3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0E5C0C73"/>
    <w:multiLevelType w:val="hybridMultilevel"/>
    <w:tmpl w:val="83E66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EC4A2D"/>
    <w:multiLevelType w:val="multilevel"/>
    <w:tmpl w:val="4066E91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1D866325"/>
    <w:multiLevelType w:val="singleLevel"/>
    <w:tmpl w:val="5DF02AB4"/>
    <w:lvl w:ilvl="0">
      <w:start w:val="3"/>
      <w:numFmt w:val="decimal"/>
      <w:pStyle w:val="6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1EDA4FDA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FC38E1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23167"/>
    <w:multiLevelType w:val="hybridMultilevel"/>
    <w:tmpl w:val="FD3ED548"/>
    <w:lvl w:ilvl="0" w:tplc="32AA2A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E53CE7"/>
    <w:multiLevelType w:val="multilevel"/>
    <w:tmpl w:val="4B706EA2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2" w15:restartNumberingAfterBreak="0">
    <w:nsid w:val="611A60D0"/>
    <w:multiLevelType w:val="multilevel"/>
    <w:tmpl w:val="C442BE3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3" w15:restartNumberingAfterBreak="0">
    <w:nsid w:val="61EF5630"/>
    <w:multiLevelType w:val="multilevel"/>
    <w:tmpl w:val="1CE4C5C2"/>
    <w:lvl w:ilvl="0">
      <w:start w:val="1"/>
      <w:numFmt w:val="decimal"/>
      <w:pStyle w:val="-"/>
      <w:lvlText w:val="%1"/>
      <w:lvlJc w:val="left"/>
      <w:pPr>
        <w:tabs>
          <w:tab w:val="num" w:pos="757"/>
        </w:tabs>
        <w:ind w:left="0" w:firstLine="397"/>
      </w:pPr>
    </w:lvl>
    <w:lvl w:ilvl="1">
      <w:start w:val="1"/>
      <w:numFmt w:val="decimal"/>
      <w:suff w:val="space"/>
      <w:lvlText w:val="%1.%2"/>
      <w:lvlJc w:val="left"/>
      <w:pPr>
        <w:ind w:left="0" w:firstLine="397"/>
      </w:pPr>
    </w:lvl>
    <w:lvl w:ilvl="2">
      <w:start w:val="1"/>
      <w:numFmt w:val="decimal"/>
      <w:pStyle w:val="-0"/>
      <w:suff w:val="space"/>
      <w:lvlText w:val="%1.%2.%3"/>
      <w:lvlJc w:val="left"/>
      <w:pPr>
        <w:ind w:left="0" w:firstLine="397"/>
      </w:pPr>
      <w:rPr>
        <w:b/>
        <w:i w:val="0"/>
      </w:rPr>
    </w:lvl>
    <w:lvl w:ilvl="3">
      <w:start w:val="1"/>
      <w:numFmt w:val="decimal"/>
      <w:pStyle w:val="-1"/>
      <w:suff w:val="space"/>
      <w:lvlText w:val="%1.%2.%3.%4"/>
      <w:lvlJc w:val="left"/>
      <w:pPr>
        <w:ind w:left="0" w:firstLine="397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620F158B"/>
    <w:multiLevelType w:val="hybridMultilevel"/>
    <w:tmpl w:val="60B2E82C"/>
    <w:lvl w:ilvl="0" w:tplc="10A8578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4443DFD"/>
    <w:multiLevelType w:val="hybridMultilevel"/>
    <w:tmpl w:val="E27C38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87B001F"/>
    <w:multiLevelType w:val="hybridMultilevel"/>
    <w:tmpl w:val="FDE86F34"/>
    <w:lvl w:ilvl="0" w:tplc="A9A0FB3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890778"/>
    <w:multiLevelType w:val="multilevel"/>
    <w:tmpl w:val="AD0E733A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8" w15:restartNumberingAfterBreak="0">
    <w:nsid w:val="74C751DA"/>
    <w:multiLevelType w:val="singleLevel"/>
    <w:tmpl w:val="DB4EDEA0"/>
    <w:lvl w:ilvl="0">
      <w:numFmt w:val="bullet"/>
      <w:pStyle w:val="-2"/>
      <w:lvlText w:val="–"/>
      <w:lvlJc w:val="left"/>
      <w:pPr>
        <w:tabs>
          <w:tab w:val="num" w:pos="757"/>
        </w:tabs>
        <w:ind w:left="0" w:firstLine="397"/>
      </w:pPr>
      <w:rPr>
        <w:rFonts w:ascii="Arial" w:hAnsi="Arial" w:hint="default"/>
        <w:b/>
        <w:i w:val="0"/>
        <w:sz w:val="20"/>
      </w:rPr>
    </w:lvl>
  </w:abstractNum>
  <w:abstractNum w:abstractNumId="29" w15:restartNumberingAfterBreak="0">
    <w:nsid w:val="765274F7"/>
    <w:multiLevelType w:val="hybridMultilevel"/>
    <w:tmpl w:val="4066E918"/>
    <w:lvl w:ilvl="0" w:tplc="F40642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80531F0"/>
    <w:multiLevelType w:val="hybridMultilevel"/>
    <w:tmpl w:val="69A6A618"/>
    <w:lvl w:ilvl="0" w:tplc="996AF6A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BBE7B0B"/>
    <w:multiLevelType w:val="singleLevel"/>
    <w:tmpl w:val="66AC32DA"/>
    <w:lvl w:ilvl="0">
      <w:start w:val="1"/>
      <w:numFmt w:val="decimal"/>
      <w:lvlText w:val="%1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30"/>
  </w:num>
  <w:num w:numId="2">
    <w:abstractNumId w:val="27"/>
  </w:num>
  <w:num w:numId="3">
    <w:abstractNumId w:val="21"/>
  </w:num>
  <w:num w:numId="4">
    <w:abstractNumId w:val="17"/>
  </w:num>
  <w:num w:numId="5">
    <w:abstractNumId w:val="23"/>
  </w:num>
  <w:num w:numId="6">
    <w:abstractNumId w:val="28"/>
  </w:num>
  <w:num w:numId="7">
    <w:abstractNumId w:val="26"/>
  </w:num>
  <w:num w:numId="8">
    <w:abstractNumId w:val="1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29"/>
  </w:num>
  <w:num w:numId="22">
    <w:abstractNumId w:val="16"/>
  </w:num>
  <w:num w:numId="23">
    <w:abstractNumId w:val="25"/>
  </w:num>
  <w:num w:numId="24">
    <w:abstractNumId w:val="13"/>
  </w:num>
  <w:num w:numId="25">
    <w:abstractNumId w:val="19"/>
  </w:num>
  <w:num w:numId="26">
    <w:abstractNumId w:val="15"/>
  </w:num>
  <w:num w:numId="27">
    <w:abstractNumId w:val="12"/>
  </w:num>
  <w:num w:numId="28">
    <w:abstractNumId w:val="24"/>
  </w:num>
  <w:num w:numId="29">
    <w:abstractNumId w:val="22"/>
  </w:num>
  <w:num w:numId="30">
    <w:abstractNumId w:val="11"/>
  </w:num>
  <w:num w:numId="31">
    <w:abstractNumId w:val="18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02"/>
    <w:rsid w:val="00002346"/>
    <w:rsid w:val="00013FD4"/>
    <w:rsid w:val="000175B3"/>
    <w:rsid w:val="00017FCE"/>
    <w:rsid w:val="000226F5"/>
    <w:rsid w:val="000238F3"/>
    <w:rsid w:val="000248F7"/>
    <w:rsid w:val="00024D6F"/>
    <w:rsid w:val="00030DD9"/>
    <w:rsid w:val="00036143"/>
    <w:rsid w:val="000443EC"/>
    <w:rsid w:val="00052969"/>
    <w:rsid w:val="00055F5E"/>
    <w:rsid w:val="00057C4A"/>
    <w:rsid w:val="00065BAA"/>
    <w:rsid w:val="000700AB"/>
    <w:rsid w:val="00072E6D"/>
    <w:rsid w:val="00074BC5"/>
    <w:rsid w:val="00075A4F"/>
    <w:rsid w:val="000769FE"/>
    <w:rsid w:val="00081A75"/>
    <w:rsid w:val="00084F33"/>
    <w:rsid w:val="00085093"/>
    <w:rsid w:val="0009299E"/>
    <w:rsid w:val="000A3C4C"/>
    <w:rsid w:val="000A40EA"/>
    <w:rsid w:val="000A7BC0"/>
    <w:rsid w:val="000B5E7D"/>
    <w:rsid w:val="000C159C"/>
    <w:rsid w:val="000C4B3D"/>
    <w:rsid w:val="000C7293"/>
    <w:rsid w:val="000E02D1"/>
    <w:rsid w:val="000E7288"/>
    <w:rsid w:val="000F005F"/>
    <w:rsid w:val="000F44BB"/>
    <w:rsid w:val="00103FC9"/>
    <w:rsid w:val="00112D9C"/>
    <w:rsid w:val="00113483"/>
    <w:rsid w:val="00113B4F"/>
    <w:rsid w:val="00113F28"/>
    <w:rsid w:val="00113FCD"/>
    <w:rsid w:val="00117CBC"/>
    <w:rsid w:val="001237EE"/>
    <w:rsid w:val="00127CE5"/>
    <w:rsid w:val="00132B42"/>
    <w:rsid w:val="00135728"/>
    <w:rsid w:val="00136586"/>
    <w:rsid w:val="0014062D"/>
    <w:rsid w:val="001419FD"/>
    <w:rsid w:val="001467E4"/>
    <w:rsid w:val="00155728"/>
    <w:rsid w:val="00166CF6"/>
    <w:rsid w:val="001746F5"/>
    <w:rsid w:val="00180A91"/>
    <w:rsid w:val="00192F00"/>
    <w:rsid w:val="00193EFB"/>
    <w:rsid w:val="001A102D"/>
    <w:rsid w:val="001A14E8"/>
    <w:rsid w:val="001A4127"/>
    <w:rsid w:val="001B350F"/>
    <w:rsid w:val="001B3950"/>
    <w:rsid w:val="001B6197"/>
    <w:rsid w:val="001C0DA4"/>
    <w:rsid w:val="001E0A45"/>
    <w:rsid w:val="001E5489"/>
    <w:rsid w:val="001F0B27"/>
    <w:rsid w:val="001F12B8"/>
    <w:rsid w:val="001F2429"/>
    <w:rsid w:val="001F547E"/>
    <w:rsid w:val="00202687"/>
    <w:rsid w:val="00207BEB"/>
    <w:rsid w:val="00207F8B"/>
    <w:rsid w:val="0021063B"/>
    <w:rsid w:val="00212AF5"/>
    <w:rsid w:val="00217C7E"/>
    <w:rsid w:val="002345A5"/>
    <w:rsid w:val="002433C5"/>
    <w:rsid w:val="0024539C"/>
    <w:rsid w:val="00251C6D"/>
    <w:rsid w:val="00252DC5"/>
    <w:rsid w:val="00255150"/>
    <w:rsid w:val="00266954"/>
    <w:rsid w:val="00272E96"/>
    <w:rsid w:val="002756D9"/>
    <w:rsid w:val="00284FB2"/>
    <w:rsid w:val="002855D1"/>
    <w:rsid w:val="002A186D"/>
    <w:rsid w:val="002A51CE"/>
    <w:rsid w:val="002B09BE"/>
    <w:rsid w:val="002B7D23"/>
    <w:rsid w:val="002C149F"/>
    <w:rsid w:val="002C3945"/>
    <w:rsid w:val="002C4256"/>
    <w:rsid w:val="002C7434"/>
    <w:rsid w:val="002D7962"/>
    <w:rsid w:val="002E0346"/>
    <w:rsid w:val="002E305E"/>
    <w:rsid w:val="002F6698"/>
    <w:rsid w:val="00300F52"/>
    <w:rsid w:val="0030560A"/>
    <w:rsid w:val="00321788"/>
    <w:rsid w:val="0032295D"/>
    <w:rsid w:val="00331660"/>
    <w:rsid w:val="00350D07"/>
    <w:rsid w:val="00351110"/>
    <w:rsid w:val="003563C6"/>
    <w:rsid w:val="00360F24"/>
    <w:rsid w:val="00361628"/>
    <w:rsid w:val="0036539F"/>
    <w:rsid w:val="00370649"/>
    <w:rsid w:val="00373C43"/>
    <w:rsid w:val="0037624E"/>
    <w:rsid w:val="00385558"/>
    <w:rsid w:val="00387198"/>
    <w:rsid w:val="00391F0A"/>
    <w:rsid w:val="00392661"/>
    <w:rsid w:val="003931AE"/>
    <w:rsid w:val="003A1892"/>
    <w:rsid w:val="003A2774"/>
    <w:rsid w:val="003A58CA"/>
    <w:rsid w:val="003A6C97"/>
    <w:rsid w:val="003A7CAC"/>
    <w:rsid w:val="003B35BE"/>
    <w:rsid w:val="003B5FFA"/>
    <w:rsid w:val="003B7FCB"/>
    <w:rsid w:val="003C11CE"/>
    <w:rsid w:val="003C23A3"/>
    <w:rsid w:val="003C43A4"/>
    <w:rsid w:val="003C4463"/>
    <w:rsid w:val="003C4DAF"/>
    <w:rsid w:val="003D1F3E"/>
    <w:rsid w:val="003D2741"/>
    <w:rsid w:val="003D5C06"/>
    <w:rsid w:val="003D7E98"/>
    <w:rsid w:val="003E08E5"/>
    <w:rsid w:val="003E3D04"/>
    <w:rsid w:val="003E3D14"/>
    <w:rsid w:val="003E6319"/>
    <w:rsid w:val="003E7316"/>
    <w:rsid w:val="003F04AF"/>
    <w:rsid w:val="003F7A8E"/>
    <w:rsid w:val="00401638"/>
    <w:rsid w:val="00401846"/>
    <w:rsid w:val="004110FA"/>
    <w:rsid w:val="00412AF4"/>
    <w:rsid w:val="00417B8D"/>
    <w:rsid w:val="00427CA8"/>
    <w:rsid w:val="00430BAA"/>
    <w:rsid w:val="00435743"/>
    <w:rsid w:val="00440B31"/>
    <w:rsid w:val="00456943"/>
    <w:rsid w:val="00462DD5"/>
    <w:rsid w:val="00474090"/>
    <w:rsid w:val="004763E5"/>
    <w:rsid w:val="00476C7F"/>
    <w:rsid w:val="00477C2B"/>
    <w:rsid w:val="00483D51"/>
    <w:rsid w:val="00484CB7"/>
    <w:rsid w:val="004A4CE9"/>
    <w:rsid w:val="004A55C0"/>
    <w:rsid w:val="004A5B07"/>
    <w:rsid w:val="004C35F3"/>
    <w:rsid w:val="004D05CE"/>
    <w:rsid w:val="004D334E"/>
    <w:rsid w:val="004D4D7A"/>
    <w:rsid w:val="004D6CEF"/>
    <w:rsid w:val="004E159C"/>
    <w:rsid w:val="004E3F67"/>
    <w:rsid w:val="004E4F0A"/>
    <w:rsid w:val="004E546D"/>
    <w:rsid w:val="004F378C"/>
    <w:rsid w:val="004F6F35"/>
    <w:rsid w:val="00502CAF"/>
    <w:rsid w:val="005119AC"/>
    <w:rsid w:val="00535532"/>
    <w:rsid w:val="00551694"/>
    <w:rsid w:val="00551C1F"/>
    <w:rsid w:val="00557C41"/>
    <w:rsid w:val="00561763"/>
    <w:rsid w:val="0056524B"/>
    <w:rsid w:val="005767A8"/>
    <w:rsid w:val="005804B9"/>
    <w:rsid w:val="00580AF5"/>
    <w:rsid w:val="005853A9"/>
    <w:rsid w:val="00587E77"/>
    <w:rsid w:val="005950A2"/>
    <w:rsid w:val="005953F8"/>
    <w:rsid w:val="005A0025"/>
    <w:rsid w:val="005A11FA"/>
    <w:rsid w:val="005A262E"/>
    <w:rsid w:val="005A2BD8"/>
    <w:rsid w:val="005A34B2"/>
    <w:rsid w:val="005B184A"/>
    <w:rsid w:val="005B6472"/>
    <w:rsid w:val="005C1FC2"/>
    <w:rsid w:val="005D277B"/>
    <w:rsid w:val="005D4D65"/>
    <w:rsid w:val="005D7732"/>
    <w:rsid w:val="005E0400"/>
    <w:rsid w:val="005E13F2"/>
    <w:rsid w:val="005E33ED"/>
    <w:rsid w:val="005E4D59"/>
    <w:rsid w:val="005F5A0A"/>
    <w:rsid w:val="0061016D"/>
    <w:rsid w:val="006262C1"/>
    <w:rsid w:val="00633742"/>
    <w:rsid w:val="00646799"/>
    <w:rsid w:val="006476D3"/>
    <w:rsid w:val="0065391B"/>
    <w:rsid w:val="00660BCC"/>
    <w:rsid w:val="00661AC3"/>
    <w:rsid w:val="00664BE6"/>
    <w:rsid w:val="0067314E"/>
    <w:rsid w:val="006760DD"/>
    <w:rsid w:val="0068115C"/>
    <w:rsid w:val="00683680"/>
    <w:rsid w:val="00685105"/>
    <w:rsid w:val="0068621F"/>
    <w:rsid w:val="0069017E"/>
    <w:rsid w:val="00695CCA"/>
    <w:rsid w:val="006A1044"/>
    <w:rsid w:val="006A65B5"/>
    <w:rsid w:val="006B1E47"/>
    <w:rsid w:val="006B4A8E"/>
    <w:rsid w:val="006C1FF8"/>
    <w:rsid w:val="006C4855"/>
    <w:rsid w:val="006C4BA5"/>
    <w:rsid w:val="006D1589"/>
    <w:rsid w:val="006E140D"/>
    <w:rsid w:val="006E791D"/>
    <w:rsid w:val="006F49F0"/>
    <w:rsid w:val="006F6D83"/>
    <w:rsid w:val="00707B2D"/>
    <w:rsid w:val="00710136"/>
    <w:rsid w:val="007129A4"/>
    <w:rsid w:val="00716A53"/>
    <w:rsid w:val="0072566E"/>
    <w:rsid w:val="00726CF9"/>
    <w:rsid w:val="0073017E"/>
    <w:rsid w:val="00740C20"/>
    <w:rsid w:val="00745EC6"/>
    <w:rsid w:val="00762FD8"/>
    <w:rsid w:val="00774903"/>
    <w:rsid w:val="00775420"/>
    <w:rsid w:val="00781D81"/>
    <w:rsid w:val="007849F3"/>
    <w:rsid w:val="00786E02"/>
    <w:rsid w:val="00787213"/>
    <w:rsid w:val="007927B5"/>
    <w:rsid w:val="00795DF7"/>
    <w:rsid w:val="007A0764"/>
    <w:rsid w:val="007A29D2"/>
    <w:rsid w:val="007A4CB9"/>
    <w:rsid w:val="007A7946"/>
    <w:rsid w:val="007C0DFD"/>
    <w:rsid w:val="007C5713"/>
    <w:rsid w:val="007D43FE"/>
    <w:rsid w:val="007D4F07"/>
    <w:rsid w:val="007E0E44"/>
    <w:rsid w:val="007E12C9"/>
    <w:rsid w:val="007E1ACA"/>
    <w:rsid w:val="007E2343"/>
    <w:rsid w:val="007E3CD5"/>
    <w:rsid w:val="007E4C92"/>
    <w:rsid w:val="007F2257"/>
    <w:rsid w:val="007F5289"/>
    <w:rsid w:val="007F5D77"/>
    <w:rsid w:val="007F7A40"/>
    <w:rsid w:val="007F7A73"/>
    <w:rsid w:val="007F7E51"/>
    <w:rsid w:val="00800884"/>
    <w:rsid w:val="00804D7C"/>
    <w:rsid w:val="008141F7"/>
    <w:rsid w:val="00815313"/>
    <w:rsid w:val="00821105"/>
    <w:rsid w:val="00822257"/>
    <w:rsid w:val="00827D2D"/>
    <w:rsid w:val="008411DC"/>
    <w:rsid w:val="008543EF"/>
    <w:rsid w:val="008571D9"/>
    <w:rsid w:val="00857B6E"/>
    <w:rsid w:val="00857EBF"/>
    <w:rsid w:val="00861369"/>
    <w:rsid w:val="008641C7"/>
    <w:rsid w:val="008654B0"/>
    <w:rsid w:val="0087175D"/>
    <w:rsid w:val="00873340"/>
    <w:rsid w:val="00873C73"/>
    <w:rsid w:val="008752F7"/>
    <w:rsid w:val="00881F57"/>
    <w:rsid w:val="0088360A"/>
    <w:rsid w:val="00885477"/>
    <w:rsid w:val="008924B4"/>
    <w:rsid w:val="008A2A83"/>
    <w:rsid w:val="008A5E1D"/>
    <w:rsid w:val="008A7558"/>
    <w:rsid w:val="008D2EBD"/>
    <w:rsid w:val="008E5271"/>
    <w:rsid w:val="008E6CEE"/>
    <w:rsid w:val="008F227F"/>
    <w:rsid w:val="008F36DB"/>
    <w:rsid w:val="00906B87"/>
    <w:rsid w:val="00907B5C"/>
    <w:rsid w:val="0091119B"/>
    <w:rsid w:val="0092168E"/>
    <w:rsid w:val="0092694F"/>
    <w:rsid w:val="00934144"/>
    <w:rsid w:val="009350A4"/>
    <w:rsid w:val="009408E7"/>
    <w:rsid w:val="0094229B"/>
    <w:rsid w:val="00943B5E"/>
    <w:rsid w:val="00960690"/>
    <w:rsid w:val="00962C18"/>
    <w:rsid w:val="00963D7A"/>
    <w:rsid w:val="00970317"/>
    <w:rsid w:val="00971736"/>
    <w:rsid w:val="00980206"/>
    <w:rsid w:val="00984B90"/>
    <w:rsid w:val="009855CC"/>
    <w:rsid w:val="00991358"/>
    <w:rsid w:val="009945DB"/>
    <w:rsid w:val="00997784"/>
    <w:rsid w:val="00997BB8"/>
    <w:rsid w:val="009A60CC"/>
    <w:rsid w:val="009B2F30"/>
    <w:rsid w:val="009B3673"/>
    <w:rsid w:val="009B37A5"/>
    <w:rsid w:val="009B5B6F"/>
    <w:rsid w:val="009C2DB7"/>
    <w:rsid w:val="009C55DD"/>
    <w:rsid w:val="009C7684"/>
    <w:rsid w:val="009D0BC7"/>
    <w:rsid w:val="009D1D05"/>
    <w:rsid w:val="009E0918"/>
    <w:rsid w:val="009E0F18"/>
    <w:rsid w:val="009E20A0"/>
    <w:rsid w:val="009E57B6"/>
    <w:rsid w:val="00A1345D"/>
    <w:rsid w:val="00A21276"/>
    <w:rsid w:val="00A22F48"/>
    <w:rsid w:val="00A250F4"/>
    <w:rsid w:val="00A26128"/>
    <w:rsid w:val="00A3127E"/>
    <w:rsid w:val="00A32658"/>
    <w:rsid w:val="00A35506"/>
    <w:rsid w:val="00A37318"/>
    <w:rsid w:val="00A41F8B"/>
    <w:rsid w:val="00A43BE2"/>
    <w:rsid w:val="00A44185"/>
    <w:rsid w:val="00A4579A"/>
    <w:rsid w:val="00A46585"/>
    <w:rsid w:val="00A55514"/>
    <w:rsid w:val="00A56C7B"/>
    <w:rsid w:val="00A57289"/>
    <w:rsid w:val="00A572D9"/>
    <w:rsid w:val="00A6173B"/>
    <w:rsid w:val="00A6257C"/>
    <w:rsid w:val="00A70380"/>
    <w:rsid w:val="00A73C73"/>
    <w:rsid w:val="00A81F1C"/>
    <w:rsid w:val="00A90E7C"/>
    <w:rsid w:val="00AA30D1"/>
    <w:rsid w:val="00AA374E"/>
    <w:rsid w:val="00AA40E2"/>
    <w:rsid w:val="00AA5EE3"/>
    <w:rsid w:val="00AA79C1"/>
    <w:rsid w:val="00AB06B4"/>
    <w:rsid w:val="00AB0CFF"/>
    <w:rsid w:val="00AB3F72"/>
    <w:rsid w:val="00AB53FE"/>
    <w:rsid w:val="00AC50AF"/>
    <w:rsid w:val="00AC616B"/>
    <w:rsid w:val="00AD4ADD"/>
    <w:rsid w:val="00AE1574"/>
    <w:rsid w:val="00AF10DE"/>
    <w:rsid w:val="00AF33EB"/>
    <w:rsid w:val="00B010A9"/>
    <w:rsid w:val="00B13058"/>
    <w:rsid w:val="00B1352E"/>
    <w:rsid w:val="00B16AFF"/>
    <w:rsid w:val="00B17B76"/>
    <w:rsid w:val="00B25CC8"/>
    <w:rsid w:val="00B26012"/>
    <w:rsid w:val="00B2717A"/>
    <w:rsid w:val="00B33657"/>
    <w:rsid w:val="00B344AE"/>
    <w:rsid w:val="00B36FBD"/>
    <w:rsid w:val="00B469E7"/>
    <w:rsid w:val="00B55618"/>
    <w:rsid w:val="00B577DB"/>
    <w:rsid w:val="00B635BC"/>
    <w:rsid w:val="00B7391B"/>
    <w:rsid w:val="00B76904"/>
    <w:rsid w:val="00B813B5"/>
    <w:rsid w:val="00B850CA"/>
    <w:rsid w:val="00B857CA"/>
    <w:rsid w:val="00B92D75"/>
    <w:rsid w:val="00B96780"/>
    <w:rsid w:val="00BB31ED"/>
    <w:rsid w:val="00BB55A0"/>
    <w:rsid w:val="00BD17A8"/>
    <w:rsid w:val="00BE1362"/>
    <w:rsid w:val="00BF483F"/>
    <w:rsid w:val="00BF5657"/>
    <w:rsid w:val="00C00DF2"/>
    <w:rsid w:val="00C0171B"/>
    <w:rsid w:val="00C061CD"/>
    <w:rsid w:val="00C06425"/>
    <w:rsid w:val="00C11C0B"/>
    <w:rsid w:val="00C1290F"/>
    <w:rsid w:val="00C1442E"/>
    <w:rsid w:val="00C23584"/>
    <w:rsid w:val="00C3738E"/>
    <w:rsid w:val="00C41E73"/>
    <w:rsid w:val="00C430E1"/>
    <w:rsid w:val="00C53597"/>
    <w:rsid w:val="00C53A99"/>
    <w:rsid w:val="00C5739B"/>
    <w:rsid w:val="00C60A4C"/>
    <w:rsid w:val="00C71A49"/>
    <w:rsid w:val="00C80AC3"/>
    <w:rsid w:val="00C82B92"/>
    <w:rsid w:val="00C90F59"/>
    <w:rsid w:val="00CA7665"/>
    <w:rsid w:val="00CB180A"/>
    <w:rsid w:val="00CB212F"/>
    <w:rsid w:val="00CB3CDE"/>
    <w:rsid w:val="00CB4358"/>
    <w:rsid w:val="00CB4F35"/>
    <w:rsid w:val="00CB77FE"/>
    <w:rsid w:val="00CE2572"/>
    <w:rsid w:val="00CE426B"/>
    <w:rsid w:val="00CE7181"/>
    <w:rsid w:val="00CF0D14"/>
    <w:rsid w:val="00CF6547"/>
    <w:rsid w:val="00CF7C49"/>
    <w:rsid w:val="00D0067A"/>
    <w:rsid w:val="00D10109"/>
    <w:rsid w:val="00D157ED"/>
    <w:rsid w:val="00D21B20"/>
    <w:rsid w:val="00D220DB"/>
    <w:rsid w:val="00D25FF3"/>
    <w:rsid w:val="00D2682C"/>
    <w:rsid w:val="00D26F53"/>
    <w:rsid w:val="00D37056"/>
    <w:rsid w:val="00D37BC9"/>
    <w:rsid w:val="00D43EB5"/>
    <w:rsid w:val="00D4569F"/>
    <w:rsid w:val="00D465FA"/>
    <w:rsid w:val="00D47C88"/>
    <w:rsid w:val="00D50A69"/>
    <w:rsid w:val="00D5572A"/>
    <w:rsid w:val="00D6473C"/>
    <w:rsid w:val="00D73356"/>
    <w:rsid w:val="00D73744"/>
    <w:rsid w:val="00D8206E"/>
    <w:rsid w:val="00D951BC"/>
    <w:rsid w:val="00D97CFA"/>
    <w:rsid w:val="00DB0419"/>
    <w:rsid w:val="00DC47E3"/>
    <w:rsid w:val="00DC682F"/>
    <w:rsid w:val="00DC7BDA"/>
    <w:rsid w:val="00DD3735"/>
    <w:rsid w:val="00DE34BC"/>
    <w:rsid w:val="00DE3A81"/>
    <w:rsid w:val="00DE62C1"/>
    <w:rsid w:val="00DE6783"/>
    <w:rsid w:val="00DF205D"/>
    <w:rsid w:val="00DF2BC0"/>
    <w:rsid w:val="00DF2C4C"/>
    <w:rsid w:val="00DF41C4"/>
    <w:rsid w:val="00DF6A1C"/>
    <w:rsid w:val="00E034F9"/>
    <w:rsid w:val="00E03E2E"/>
    <w:rsid w:val="00E06CA7"/>
    <w:rsid w:val="00E11055"/>
    <w:rsid w:val="00E17D68"/>
    <w:rsid w:val="00E20DCC"/>
    <w:rsid w:val="00E21CA8"/>
    <w:rsid w:val="00E322EB"/>
    <w:rsid w:val="00E33AB6"/>
    <w:rsid w:val="00E35D8A"/>
    <w:rsid w:val="00E3651A"/>
    <w:rsid w:val="00E450F8"/>
    <w:rsid w:val="00E50F29"/>
    <w:rsid w:val="00E55726"/>
    <w:rsid w:val="00E567F7"/>
    <w:rsid w:val="00E579B6"/>
    <w:rsid w:val="00E60748"/>
    <w:rsid w:val="00E609F5"/>
    <w:rsid w:val="00E61007"/>
    <w:rsid w:val="00E623CF"/>
    <w:rsid w:val="00E74DA8"/>
    <w:rsid w:val="00E76C06"/>
    <w:rsid w:val="00E772DF"/>
    <w:rsid w:val="00E77F06"/>
    <w:rsid w:val="00E81045"/>
    <w:rsid w:val="00E84E30"/>
    <w:rsid w:val="00E8527A"/>
    <w:rsid w:val="00E86150"/>
    <w:rsid w:val="00E8676D"/>
    <w:rsid w:val="00E867C8"/>
    <w:rsid w:val="00E9030A"/>
    <w:rsid w:val="00E911B8"/>
    <w:rsid w:val="00E96809"/>
    <w:rsid w:val="00E973FE"/>
    <w:rsid w:val="00EA0763"/>
    <w:rsid w:val="00EA330B"/>
    <w:rsid w:val="00EA380B"/>
    <w:rsid w:val="00EA6E3A"/>
    <w:rsid w:val="00EB0378"/>
    <w:rsid w:val="00EB14FA"/>
    <w:rsid w:val="00EB1A0A"/>
    <w:rsid w:val="00EB4DE1"/>
    <w:rsid w:val="00EB5DD1"/>
    <w:rsid w:val="00EC17AB"/>
    <w:rsid w:val="00EC2168"/>
    <w:rsid w:val="00ED4E83"/>
    <w:rsid w:val="00ED62ED"/>
    <w:rsid w:val="00EE25B7"/>
    <w:rsid w:val="00EF6C63"/>
    <w:rsid w:val="00F017EF"/>
    <w:rsid w:val="00F04D40"/>
    <w:rsid w:val="00F10011"/>
    <w:rsid w:val="00F11250"/>
    <w:rsid w:val="00F15C58"/>
    <w:rsid w:val="00F224C2"/>
    <w:rsid w:val="00F23778"/>
    <w:rsid w:val="00F242CD"/>
    <w:rsid w:val="00F25539"/>
    <w:rsid w:val="00F308D7"/>
    <w:rsid w:val="00F332C6"/>
    <w:rsid w:val="00F33912"/>
    <w:rsid w:val="00F364F1"/>
    <w:rsid w:val="00F36B6B"/>
    <w:rsid w:val="00F40937"/>
    <w:rsid w:val="00F452FA"/>
    <w:rsid w:val="00F50DDA"/>
    <w:rsid w:val="00F64AA5"/>
    <w:rsid w:val="00F64B94"/>
    <w:rsid w:val="00F7641D"/>
    <w:rsid w:val="00F84E1A"/>
    <w:rsid w:val="00F84EE8"/>
    <w:rsid w:val="00F868F0"/>
    <w:rsid w:val="00F902B8"/>
    <w:rsid w:val="00F904C3"/>
    <w:rsid w:val="00F90E1A"/>
    <w:rsid w:val="00F92FCD"/>
    <w:rsid w:val="00F930CE"/>
    <w:rsid w:val="00F932C7"/>
    <w:rsid w:val="00F93DC4"/>
    <w:rsid w:val="00F9518B"/>
    <w:rsid w:val="00F956D2"/>
    <w:rsid w:val="00FA001A"/>
    <w:rsid w:val="00FA1E26"/>
    <w:rsid w:val="00FA4CC6"/>
    <w:rsid w:val="00FB1B9B"/>
    <w:rsid w:val="00FB6626"/>
    <w:rsid w:val="00FB7A25"/>
    <w:rsid w:val="00FC3F8A"/>
    <w:rsid w:val="00FC649F"/>
    <w:rsid w:val="00FC77F1"/>
    <w:rsid w:val="00FD295B"/>
    <w:rsid w:val="00FE183E"/>
    <w:rsid w:val="00FE3C8B"/>
    <w:rsid w:val="00FE3E0B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705E7"/>
  <w15:docId w15:val="{92BB400A-143F-4BB3-8E7C-BF850D309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799"/>
    <w:rPr>
      <w:sz w:val="28"/>
    </w:rPr>
  </w:style>
  <w:style w:type="paragraph" w:styleId="1">
    <w:name w:val="heading 1"/>
    <w:basedOn w:val="a"/>
    <w:next w:val="a"/>
    <w:link w:val="10"/>
    <w:qFormat/>
    <w:rsid w:val="00CB77FE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CB77FE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rsid w:val="00CB77FE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CB77FE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0171B"/>
    <w:pPr>
      <w:keepNext/>
      <w:spacing w:before="360" w:after="240"/>
      <w:ind w:firstLine="709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C0171B"/>
    <w:pPr>
      <w:keepNext/>
      <w:numPr>
        <w:numId w:val="4"/>
      </w:numPr>
      <w:spacing w:before="240" w:after="120"/>
      <w:ind w:left="1077" w:hanging="357"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CB77FE"/>
    <w:pPr>
      <w:keepNext/>
      <w:spacing w:before="360" w:after="240"/>
      <w:ind w:firstLine="720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CB77FE"/>
    <w:pPr>
      <w:keepNext/>
      <w:ind w:firstLine="720"/>
      <w:jc w:val="center"/>
      <w:outlineLvl w:val="7"/>
    </w:pPr>
  </w:style>
  <w:style w:type="paragraph" w:styleId="9">
    <w:name w:val="heading 9"/>
    <w:basedOn w:val="a"/>
    <w:next w:val="a"/>
    <w:link w:val="90"/>
    <w:qFormat/>
    <w:rsid w:val="003E73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B77FE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rsid w:val="00CB77FE"/>
    <w:pPr>
      <w:ind w:firstLine="720"/>
      <w:jc w:val="both"/>
    </w:pPr>
  </w:style>
  <w:style w:type="paragraph" w:styleId="a5">
    <w:name w:val="Body Text"/>
    <w:basedOn w:val="a"/>
    <w:link w:val="a6"/>
    <w:rsid w:val="00CB77FE"/>
    <w:pPr>
      <w:jc w:val="center"/>
    </w:pPr>
    <w:rPr>
      <w:b/>
      <w:sz w:val="24"/>
    </w:rPr>
  </w:style>
  <w:style w:type="paragraph" w:styleId="a7">
    <w:name w:val="header"/>
    <w:basedOn w:val="a"/>
    <w:link w:val="a8"/>
    <w:uiPriority w:val="99"/>
    <w:rsid w:val="00CB77FE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E791D"/>
  </w:style>
  <w:style w:type="paragraph" w:customStyle="1" w:styleId="aa">
    <w:name w:val="Знак"/>
    <w:basedOn w:val="a"/>
    <w:autoRedefine/>
    <w:rsid w:val="00762FD8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b">
    <w:name w:val="No Spacing"/>
    <w:uiPriority w:val="1"/>
    <w:qFormat/>
    <w:rsid w:val="00D21B20"/>
    <w:rPr>
      <w:sz w:val="28"/>
    </w:rPr>
  </w:style>
  <w:style w:type="character" w:customStyle="1" w:styleId="90">
    <w:name w:val="Заголовок 9 Знак"/>
    <w:link w:val="9"/>
    <w:rsid w:val="003E7316"/>
    <w:rPr>
      <w:rFonts w:ascii="Arial" w:hAnsi="Arial" w:cs="Arial"/>
      <w:sz w:val="22"/>
      <w:szCs w:val="22"/>
    </w:rPr>
  </w:style>
  <w:style w:type="character" w:customStyle="1" w:styleId="30">
    <w:name w:val="Заголовок 3 Знак"/>
    <w:link w:val="3"/>
    <w:rsid w:val="00AB0CFF"/>
    <w:rPr>
      <w:sz w:val="28"/>
    </w:rPr>
  </w:style>
  <w:style w:type="character" w:customStyle="1" w:styleId="70">
    <w:name w:val="Заголовок 7 Знак"/>
    <w:link w:val="7"/>
    <w:rsid w:val="00AB0CFF"/>
    <w:rPr>
      <w:sz w:val="28"/>
    </w:rPr>
  </w:style>
  <w:style w:type="character" w:customStyle="1" w:styleId="80">
    <w:name w:val="Заголовок 8 Знак"/>
    <w:link w:val="8"/>
    <w:rsid w:val="00AB0CFF"/>
    <w:rPr>
      <w:sz w:val="28"/>
    </w:rPr>
  </w:style>
  <w:style w:type="character" w:customStyle="1" w:styleId="a4">
    <w:name w:val="Нижний колонтитул Знак"/>
    <w:link w:val="a3"/>
    <w:uiPriority w:val="99"/>
    <w:rsid w:val="00AB0CFF"/>
    <w:rPr>
      <w:sz w:val="28"/>
    </w:rPr>
  </w:style>
  <w:style w:type="character" w:customStyle="1" w:styleId="32">
    <w:name w:val="Основной текст с отступом 3 Знак"/>
    <w:link w:val="31"/>
    <w:rsid w:val="00AB0CFF"/>
    <w:rPr>
      <w:sz w:val="28"/>
    </w:rPr>
  </w:style>
  <w:style w:type="paragraph" w:customStyle="1" w:styleId="Default">
    <w:name w:val="Default"/>
    <w:rsid w:val="00D25F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C01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C0171B"/>
    <w:rPr>
      <w:sz w:val="28"/>
    </w:rPr>
  </w:style>
  <w:style w:type="character" w:customStyle="1" w:styleId="50">
    <w:name w:val="Заголовок 5 Знак"/>
    <w:link w:val="5"/>
    <w:rsid w:val="00C0171B"/>
    <w:rPr>
      <w:b/>
      <w:sz w:val="24"/>
    </w:rPr>
  </w:style>
  <w:style w:type="character" w:customStyle="1" w:styleId="60">
    <w:name w:val="Заголовок 6 Знак"/>
    <w:link w:val="6"/>
    <w:rsid w:val="00C0171B"/>
    <w:rPr>
      <w:b/>
      <w:sz w:val="24"/>
    </w:rPr>
  </w:style>
  <w:style w:type="character" w:customStyle="1" w:styleId="10">
    <w:name w:val="Заголовок 1 Знак"/>
    <w:link w:val="1"/>
    <w:rsid w:val="00C0171B"/>
    <w:rPr>
      <w:sz w:val="32"/>
    </w:rPr>
  </w:style>
  <w:style w:type="character" w:customStyle="1" w:styleId="20">
    <w:name w:val="Заголовок 2 Знак"/>
    <w:link w:val="2"/>
    <w:rsid w:val="00C0171B"/>
    <w:rPr>
      <w:sz w:val="26"/>
    </w:rPr>
  </w:style>
  <w:style w:type="character" w:customStyle="1" w:styleId="40">
    <w:name w:val="Заголовок 4 Знак"/>
    <w:link w:val="4"/>
    <w:rsid w:val="00C0171B"/>
    <w:rPr>
      <w:b/>
      <w:sz w:val="24"/>
    </w:rPr>
  </w:style>
  <w:style w:type="paragraph" w:customStyle="1" w:styleId="FR2">
    <w:name w:val="FR2"/>
    <w:rsid w:val="00C0171B"/>
    <w:pPr>
      <w:widowControl w:val="0"/>
      <w:spacing w:before="60" w:line="1440" w:lineRule="auto"/>
      <w:ind w:left="720" w:right="600"/>
      <w:jc w:val="center"/>
    </w:pPr>
    <w:rPr>
      <w:sz w:val="16"/>
    </w:rPr>
  </w:style>
  <w:style w:type="paragraph" w:customStyle="1" w:styleId="FR1">
    <w:name w:val="FR1"/>
    <w:rsid w:val="00C0171B"/>
    <w:pPr>
      <w:widowControl w:val="0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C0171B"/>
    <w:pPr>
      <w:widowControl w:val="0"/>
      <w:ind w:firstLine="720"/>
      <w:jc w:val="center"/>
    </w:pPr>
    <w:rPr>
      <w:b/>
    </w:rPr>
  </w:style>
  <w:style w:type="character" w:customStyle="1" w:styleId="ad">
    <w:name w:val="Заголовок Знак"/>
    <w:link w:val="ac"/>
    <w:rsid w:val="00C0171B"/>
    <w:rPr>
      <w:b/>
      <w:sz w:val="28"/>
    </w:rPr>
  </w:style>
  <w:style w:type="paragraph" w:styleId="ae">
    <w:name w:val="Body Text Indent"/>
    <w:basedOn w:val="a"/>
    <w:link w:val="af"/>
    <w:rsid w:val="00C0171B"/>
    <w:pPr>
      <w:ind w:right="113" w:firstLine="709"/>
      <w:jc w:val="both"/>
    </w:pPr>
    <w:rPr>
      <w:color w:val="0000FF"/>
    </w:rPr>
  </w:style>
  <w:style w:type="character" w:customStyle="1" w:styleId="af">
    <w:name w:val="Основной текст с отступом Знак"/>
    <w:link w:val="ae"/>
    <w:rsid w:val="00C0171B"/>
    <w:rPr>
      <w:color w:val="0000FF"/>
      <w:sz w:val="28"/>
    </w:rPr>
  </w:style>
  <w:style w:type="paragraph" w:customStyle="1" w:styleId="11">
    <w:name w:val="Обычный1"/>
    <w:rsid w:val="00C0171B"/>
  </w:style>
  <w:style w:type="paragraph" w:styleId="af0">
    <w:name w:val="Block Text"/>
    <w:basedOn w:val="a"/>
    <w:rsid w:val="00C0171B"/>
    <w:pPr>
      <w:widowControl w:val="0"/>
      <w:ind w:left="709" w:right="200"/>
      <w:jc w:val="both"/>
    </w:pPr>
  </w:style>
  <w:style w:type="paragraph" w:styleId="23">
    <w:name w:val="Body Text 2"/>
    <w:basedOn w:val="a"/>
    <w:link w:val="24"/>
    <w:rsid w:val="00C0171B"/>
    <w:pPr>
      <w:widowControl w:val="0"/>
      <w:pBdr>
        <w:top w:val="single" w:sz="4" w:space="1" w:color="auto"/>
      </w:pBdr>
      <w:ind w:right="5804"/>
    </w:pPr>
    <w:rPr>
      <w:sz w:val="20"/>
    </w:rPr>
  </w:style>
  <w:style w:type="character" w:customStyle="1" w:styleId="24">
    <w:name w:val="Основной текст 2 Знак"/>
    <w:link w:val="23"/>
    <w:rsid w:val="00C0171B"/>
  </w:style>
  <w:style w:type="paragraph" w:customStyle="1" w:styleId="FR3">
    <w:name w:val="FR3"/>
    <w:rsid w:val="00C0171B"/>
    <w:pPr>
      <w:widowControl w:val="0"/>
      <w:spacing w:before="360"/>
      <w:ind w:left="6560"/>
    </w:pPr>
    <w:rPr>
      <w:rFonts w:ascii="Arial" w:hAnsi="Arial"/>
      <w:sz w:val="12"/>
    </w:rPr>
  </w:style>
  <w:style w:type="character" w:styleId="af1">
    <w:name w:val="footnote reference"/>
    <w:rsid w:val="00C0171B"/>
    <w:rPr>
      <w:vertAlign w:val="superscript"/>
    </w:rPr>
  </w:style>
  <w:style w:type="character" w:customStyle="1" w:styleId="a6">
    <w:name w:val="Основной текст Знак"/>
    <w:link w:val="a5"/>
    <w:rsid w:val="00C0171B"/>
    <w:rPr>
      <w:b/>
      <w:sz w:val="24"/>
    </w:rPr>
  </w:style>
  <w:style w:type="paragraph" w:styleId="33">
    <w:name w:val="Body Text 3"/>
    <w:basedOn w:val="a"/>
    <w:link w:val="34"/>
    <w:rsid w:val="00C0171B"/>
    <w:pPr>
      <w:widowControl w:val="0"/>
    </w:pPr>
  </w:style>
  <w:style w:type="character" w:customStyle="1" w:styleId="34">
    <w:name w:val="Основной текст 3 Знак"/>
    <w:link w:val="33"/>
    <w:rsid w:val="00C0171B"/>
    <w:rPr>
      <w:sz w:val="28"/>
    </w:rPr>
  </w:style>
  <w:style w:type="paragraph" w:styleId="af2">
    <w:name w:val="footnote text"/>
    <w:basedOn w:val="a"/>
    <w:link w:val="af3"/>
    <w:rsid w:val="00C0171B"/>
    <w:pPr>
      <w:widowControl w:val="0"/>
      <w:spacing w:line="260" w:lineRule="auto"/>
      <w:ind w:firstLine="1140"/>
    </w:pPr>
    <w:rPr>
      <w:sz w:val="20"/>
    </w:rPr>
  </w:style>
  <w:style w:type="character" w:customStyle="1" w:styleId="af3">
    <w:name w:val="Текст сноски Знак"/>
    <w:link w:val="af2"/>
    <w:rsid w:val="00C0171B"/>
  </w:style>
  <w:style w:type="character" w:customStyle="1" w:styleId="a8">
    <w:name w:val="Верхний колонтитул Знак"/>
    <w:link w:val="a7"/>
    <w:uiPriority w:val="99"/>
    <w:rsid w:val="00C0171B"/>
    <w:rPr>
      <w:sz w:val="28"/>
    </w:rPr>
  </w:style>
  <w:style w:type="paragraph" w:styleId="af4">
    <w:name w:val="endnote text"/>
    <w:basedOn w:val="a"/>
    <w:link w:val="af5"/>
    <w:rsid w:val="00C0171B"/>
    <w:rPr>
      <w:sz w:val="20"/>
    </w:rPr>
  </w:style>
  <w:style w:type="character" w:customStyle="1" w:styleId="af5">
    <w:name w:val="Текст концевой сноски Знак"/>
    <w:link w:val="af4"/>
    <w:rsid w:val="00C0171B"/>
  </w:style>
  <w:style w:type="character" w:styleId="af6">
    <w:name w:val="endnote reference"/>
    <w:rsid w:val="00C0171B"/>
    <w:rPr>
      <w:vertAlign w:val="superscript"/>
    </w:rPr>
  </w:style>
  <w:style w:type="paragraph" w:customStyle="1" w:styleId="af7">
    <w:name w:val="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8">
    <w:name w:val="Table Grid"/>
    <w:basedOn w:val="a1"/>
    <w:rsid w:val="00C0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link w:val="afa"/>
    <w:rsid w:val="00C0171B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C0171B"/>
    <w:rPr>
      <w:rFonts w:ascii="Tahoma" w:hAnsi="Tahoma"/>
      <w:sz w:val="16"/>
      <w:szCs w:val="16"/>
    </w:rPr>
  </w:style>
  <w:style w:type="paragraph" w:customStyle="1" w:styleId="12">
    <w:name w:val="заголовок 1"/>
    <w:basedOn w:val="a"/>
    <w:next w:val="a"/>
    <w:rsid w:val="00C0171B"/>
    <w:pPr>
      <w:keepNext/>
      <w:jc w:val="center"/>
    </w:pPr>
    <w:rPr>
      <w:rFonts w:ascii="Arial" w:hAnsi="Arial"/>
      <w:b/>
      <w:sz w:val="24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c">
    <w:name w:val="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d">
    <w:name w:val="annotation reference"/>
    <w:rsid w:val="00C0171B"/>
    <w:rPr>
      <w:sz w:val="16"/>
      <w:szCs w:val="16"/>
    </w:rPr>
  </w:style>
  <w:style w:type="paragraph" w:styleId="afe">
    <w:name w:val="annotation text"/>
    <w:basedOn w:val="a"/>
    <w:link w:val="aff"/>
    <w:rsid w:val="00C0171B"/>
    <w:rPr>
      <w:sz w:val="20"/>
    </w:rPr>
  </w:style>
  <w:style w:type="character" w:customStyle="1" w:styleId="aff">
    <w:name w:val="Текст примечания Знак"/>
    <w:link w:val="afe"/>
    <w:rsid w:val="00C0171B"/>
  </w:style>
  <w:style w:type="paragraph" w:styleId="aff0">
    <w:name w:val="annotation subject"/>
    <w:basedOn w:val="afe"/>
    <w:next w:val="afe"/>
    <w:link w:val="aff1"/>
    <w:rsid w:val="00C0171B"/>
    <w:rPr>
      <w:b/>
      <w:bCs/>
    </w:rPr>
  </w:style>
  <w:style w:type="character" w:customStyle="1" w:styleId="aff1">
    <w:name w:val="Тема примечания Знак"/>
    <w:link w:val="aff0"/>
    <w:rsid w:val="00C0171B"/>
    <w:rPr>
      <w:b/>
      <w:bCs/>
    </w:rPr>
  </w:style>
  <w:style w:type="paragraph" w:customStyle="1" w:styleId="-3">
    <w:name w:val="Таблица-головка"/>
    <w:basedOn w:val="a"/>
    <w:rsid w:val="00C0171B"/>
    <w:pPr>
      <w:spacing w:before="40" w:after="40"/>
      <w:jc w:val="center"/>
    </w:pPr>
    <w:rPr>
      <w:rFonts w:ascii="Arial" w:hAnsi="Arial"/>
      <w:sz w:val="18"/>
    </w:rPr>
  </w:style>
  <w:style w:type="paragraph" w:customStyle="1" w:styleId="-">
    <w:name w:val="Ст-раздел"/>
    <w:basedOn w:val="1"/>
    <w:rsid w:val="00C0171B"/>
    <w:pPr>
      <w:numPr>
        <w:numId w:val="5"/>
      </w:numPr>
      <w:tabs>
        <w:tab w:val="left" w:pos="567"/>
      </w:tabs>
      <w:spacing w:before="220" w:after="160"/>
      <w:jc w:val="both"/>
    </w:pPr>
    <w:rPr>
      <w:rFonts w:ascii="Arial" w:hAnsi="Arial"/>
      <w:b/>
      <w:color w:val="0000FF"/>
      <w:sz w:val="22"/>
    </w:rPr>
  </w:style>
  <w:style w:type="paragraph" w:customStyle="1" w:styleId="-0">
    <w:name w:val="Ст-пункт"/>
    <w:basedOn w:val="11"/>
    <w:rsid w:val="00C0171B"/>
    <w:pPr>
      <w:widowControl w:val="0"/>
      <w:numPr>
        <w:ilvl w:val="2"/>
        <w:numId w:val="5"/>
      </w:numPr>
      <w:outlineLvl w:val="2"/>
    </w:pPr>
    <w:rPr>
      <w:rFonts w:ascii="Arial" w:hAnsi="Arial"/>
      <w:snapToGrid w:val="0"/>
      <w:color w:val="0000FF"/>
    </w:rPr>
  </w:style>
  <w:style w:type="paragraph" w:customStyle="1" w:styleId="-1">
    <w:name w:val="Ст-подпункт"/>
    <w:basedOn w:val="4"/>
    <w:rsid w:val="00C0171B"/>
    <w:pPr>
      <w:numPr>
        <w:ilvl w:val="3"/>
        <w:numId w:val="5"/>
      </w:numPr>
      <w:jc w:val="left"/>
    </w:pPr>
    <w:rPr>
      <w:rFonts w:ascii="Arial" w:hAnsi="Arial"/>
      <w:b w:val="0"/>
      <w:color w:val="0000FF"/>
      <w:sz w:val="20"/>
      <w:lang w:val="en-US"/>
    </w:rPr>
  </w:style>
  <w:style w:type="paragraph" w:customStyle="1" w:styleId="aff2">
    <w:name w:val="Примечание"/>
    <w:basedOn w:val="a"/>
    <w:rsid w:val="00C0171B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</w:rPr>
  </w:style>
  <w:style w:type="paragraph" w:customStyle="1" w:styleId="-4">
    <w:name w:val="Табл-наимен"/>
    <w:basedOn w:val="a"/>
    <w:rsid w:val="00C0171B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</w:rPr>
  </w:style>
  <w:style w:type="paragraph" w:customStyle="1" w:styleId="-5">
    <w:name w:val="Рисунок-наименование"/>
    <w:basedOn w:val="11"/>
    <w:rsid w:val="00C0171B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2">
    <w:name w:val="Перечисление -"/>
    <w:basedOn w:val="a"/>
    <w:rsid w:val="00C0171B"/>
    <w:pPr>
      <w:widowControl w:val="0"/>
      <w:numPr>
        <w:numId w:val="6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</w:rPr>
  </w:style>
  <w:style w:type="paragraph" w:customStyle="1" w:styleId="Style1">
    <w:name w:val="Style1"/>
    <w:basedOn w:val="a"/>
    <w:rsid w:val="00C0171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C0171B"/>
    <w:pPr>
      <w:ind w:firstLine="561"/>
      <w:jc w:val="both"/>
    </w:pPr>
    <w:rPr>
      <w:sz w:val="24"/>
    </w:rPr>
  </w:style>
  <w:style w:type="character" w:styleId="aff3">
    <w:name w:val="line number"/>
    <w:uiPriority w:val="99"/>
    <w:unhideWhenUsed/>
    <w:rsid w:val="00C0171B"/>
  </w:style>
  <w:style w:type="paragraph" w:styleId="aff4">
    <w:name w:val="Normal (Web)"/>
    <w:basedOn w:val="a"/>
    <w:uiPriority w:val="99"/>
    <w:unhideWhenUsed/>
    <w:rsid w:val="00C0171B"/>
    <w:pPr>
      <w:spacing w:before="100" w:beforeAutospacing="1" w:after="100" w:afterAutospacing="1"/>
    </w:pPr>
    <w:rPr>
      <w:sz w:val="24"/>
      <w:szCs w:val="24"/>
    </w:rPr>
  </w:style>
  <w:style w:type="character" w:styleId="aff5">
    <w:name w:val="Strong"/>
    <w:uiPriority w:val="22"/>
    <w:qFormat/>
    <w:rsid w:val="00C0171B"/>
    <w:rPr>
      <w:b/>
      <w:bCs/>
    </w:rPr>
  </w:style>
  <w:style w:type="paragraph" w:customStyle="1" w:styleId="aff6">
    <w:name w:val="Абзац"/>
    <w:basedOn w:val="a"/>
    <w:rsid w:val="00C0171B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Style3">
    <w:name w:val="Style3"/>
    <w:basedOn w:val="a"/>
    <w:rsid w:val="00C0171B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</w:rPr>
  </w:style>
  <w:style w:type="character" w:customStyle="1" w:styleId="FontStyle114">
    <w:name w:val="Font Style114"/>
    <w:rsid w:val="00C0171B"/>
    <w:rPr>
      <w:rFonts w:ascii="Arial" w:hAnsi="Arial" w:cs="Arial"/>
      <w:sz w:val="18"/>
      <w:szCs w:val="18"/>
    </w:rPr>
  </w:style>
  <w:style w:type="character" w:customStyle="1" w:styleId="s1">
    <w:name w:val="s1"/>
    <w:rsid w:val="00C017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Preformatted">
    <w:name w:val="Preformatted"/>
    <w:basedOn w:val="a"/>
    <w:rsid w:val="00C0171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customStyle="1" w:styleId="apple-style-span">
    <w:name w:val="apple-style-span"/>
    <w:rsid w:val="00C0171B"/>
  </w:style>
  <w:style w:type="paragraph" w:customStyle="1" w:styleId="25">
    <w:name w:val="Обычный2"/>
    <w:rsid w:val="00FE183E"/>
  </w:style>
  <w:style w:type="paragraph" w:customStyle="1" w:styleId="aff7">
    <w:name w:val="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8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9">
    <w:name w:val="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fa">
    <w:name w:val="Hyperlink"/>
    <w:basedOn w:val="a0"/>
    <w:uiPriority w:val="99"/>
    <w:unhideWhenUsed/>
    <w:rsid w:val="00795DF7"/>
    <w:rPr>
      <w:color w:val="0000FF"/>
      <w:u w:val="single"/>
    </w:rPr>
  </w:style>
  <w:style w:type="character" w:customStyle="1" w:styleId="norma-internal-link">
    <w:name w:val="norma-internal-link"/>
    <w:basedOn w:val="a0"/>
    <w:rsid w:val="00FC3F8A"/>
  </w:style>
  <w:style w:type="character" w:styleId="affb">
    <w:name w:val="Placeholder Text"/>
    <w:basedOn w:val="a0"/>
    <w:uiPriority w:val="99"/>
    <w:semiHidden/>
    <w:rsid w:val="00C41E73"/>
    <w:rPr>
      <w:color w:val="808080"/>
    </w:rPr>
  </w:style>
  <w:style w:type="paragraph" w:styleId="affc">
    <w:name w:val="Plain Text"/>
    <w:basedOn w:val="a"/>
    <w:link w:val="affd"/>
    <w:rsid w:val="001B6197"/>
    <w:rPr>
      <w:rFonts w:ascii="Courier New" w:hAnsi="Courier New"/>
      <w:sz w:val="20"/>
    </w:rPr>
  </w:style>
  <w:style w:type="character" w:customStyle="1" w:styleId="affd">
    <w:name w:val="Текст Знак"/>
    <w:basedOn w:val="a0"/>
    <w:link w:val="affc"/>
    <w:rsid w:val="001B6197"/>
    <w:rPr>
      <w:rFonts w:ascii="Courier New" w:hAnsi="Courier New"/>
    </w:rPr>
  </w:style>
  <w:style w:type="paragraph" w:styleId="affe">
    <w:name w:val="List Paragraph"/>
    <w:basedOn w:val="a"/>
    <w:uiPriority w:val="34"/>
    <w:qFormat/>
    <w:rsid w:val="00055F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wmf"/><Relationship Id="rId25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footer" Target="footer3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DF8F3-BC3F-471E-B299-E3957D52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9</Pages>
  <Words>1771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 Республики Казахстан</vt:lpstr>
    </vt:vector>
  </TitlesOfParts>
  <Company>A</Company>
  <LinksUpToDate>false</LinksUpToDate>
  <CharactersWithSpaces>11849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 Республики Казахстан</dc:title>
  <dc:creator>N</dc:creator>
  <cp:lastModifiedBy>Laptop</cp:lastModifiedBy>
  <cp:revision>26</cp:revision>
  <cp:lastPrinted>2019-12-04T03:47:00Z</cp:lastPrinted>
  <dcterms:created xsi:type="dcterms:W3CDTF">2019-11-02T06:28:00Z</dcterms:created>
  <dcterms:modified xsi:type="dcterms:W3CDTF">2020-04-09T18:57:00Z</dcterms:modified>
</cp:coreProperties>
</file>